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6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0"/>
      </w:tblGrid>
      <w:tr w:rsidR="00E73797" w:rsidRPr="00C21EDB" w:rsidTr="00E73797">
        <w:tc>
          <w:tcPr>
            <w:tcW w:w="0" w:type="auto"/>
            <w:shd w:val="clear" w:color="auto" w:fill="FFFFFF"/>
            <w:vAlign w:val="center"/>
            <w:hideMark/>
          </w:tcPr>
          <w:p w:rsidR="00E73797" w:rsidRPr="00C21EDB" w:rsidRDefault="00E73797" w:rsidP="00E7379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97" w:rsidRPr="00C21EDB" w:rsidRDefault="00E73797" w:rsidP="00E73797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97" w:rsidRPr="00C21EDB" w:rsidRDefault="00E73797" w:rsidP="00E73797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E73797" w:rsidRPr="00C21EDB" w:rsidRDefault="00E73797" w:rsidP="00E73797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E73797" w:rsidRPr="00C21EDB" w:rsidRDefault="00E73797" w:rsidP="004E0A7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DOKTORA TEZİ</w:t>
      </w:r>
    </w:p>
    <w:p w:rsidR="00E73797" w:rsidRPr="00C21EDB" w:rsidRDefault="00E73797" w:rsidP="005C5583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Danışman:</w:t>
      </w:r>
      <w:r w:rsidR="000926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Pr="00C21ED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Prof.Dr.S.Aynur UYSAL</w:t>
      </w:r>
    </w:p>
    <w:p w:rsidR="00E73797" w:rsidRPr="00C21EDB" w:rsidRDefault="00C21EDB" w:rsidP="005C5583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SEMİ-SİMETRİK KONNEKSİ</w:t>
      </w:r>
      <w:r w:rsidR="00E73797" w:rsidRPr="00C21ED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YONLU WEYL MANIFOLDLARI</w:t>
      </w:r>
    </w:p>
    <w:p w:rsidR="00E73797" w:rsidRPr="00C21EDB" w:rsidRDefault="00E73797" w:rsidP="00C21EDB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ÖZET</w:t>
      </w:r>
    </w:p>
    <w:p w:rsidR="00C21EDB" w:rsidRPr="00C21EDB" w:rsidRDefault="00E73797" w:rsidP="00C21EDB">
      <w:pPr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Bu çalışmada, semi-simetrik konneksiyonlu Weyl manifoldları incelenmiştir. </w:t>
      </w:r>
    </w:p>
    <w:p w:rsidR="00C21EDB" w:rsidRPr="00C21EDB" w:rsidRDefault="00E73797" w:rsidP="00C21EDB">
      <w:pPr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Çalışmanın birinci bölümünde, Weyl manifoldları ile ilgili temel tanımlar ve özellikler hatırlatılmıştır. </w:t>
      </w:r>
    </w:p>
    <w:p w:rsidR="0035613B" w:rsidRPr="00C21EDB" w:rsidRDefault="00E73797" w:rsidP="00C21EDB">
      <w:pPr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İkinci bölümde, Weyl manifoldu üzerinde semi-simetrik konneksiyon tanımı verilerek, böyle bir konneksiyonla tanımlı Weyl manifoldu WS ile, simetrik konneksiyonla tanımlı Weyl manifoldu ise W ile gösterilmiştir. WS- manifoldunun eğrilik tensörü bulunduktan sonra aşağıdaki teoremler elde edilmiştir: </w:t>
      </w:r>
    </w:p>
    <w:p w:rsidR="0035613B" w:rsidRPr="00C21EDB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Teorem 1: W ve WS-manifoldları aynı eğrilik tensörüne sahip iseler, </w:t>
      </w:r>
      <w:r w:rsidR="001B2676" w:rsidRPr="001B2676">
        <w:rPr>
          <w:position w:val="-12"/>
          <w:sz w:val="24"/>
          <w:szCs w:val="24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4" o:title=""/>
          </v:shape>
          <o:OLEObject Type="Embed" ProgID="Equation.3" ShapeID="_x0000_i1025" DrawAspect="Content" ObjectID="_1470032790" r:id="rId5"/>
        </w:object>
      </w: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vektörü gradienttir. </w:t>
      </w:r>
    </w:p>
    <w:p w:rsidR="0035613B" w:rsidRPr="00C21EDB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Teorem 2: WS-manifolduna ait semi-simetrik konneksiyon lokal-düz ise, </w:t>
      </w:r>
      <w:r w:rsidR="001B2676" w:rsidRPr="001B2676">
        <w:rPr>
          <w:position w:val="-12"/>
          <w:sz w:val="24"/>
          <w:szCs w:val="24"/>
        </w:rPr>
        <w:object w:dxaOrig="260" w:dyaOrig="360">
          <v:shape id="_x0000_i1026" type="#_x0000_t75" style="width:12.75pt;height:18pt" o:ole="">
            <v:imagedata r:id="rId6" o:title=""/>
          </v:shape>
          <o:OLEObject Type="Embed" ProgID="Equation.3" ShapeID="_x0000_i1026" DrawAspect="Content" ObjectID="_1470032791" r:id="rId7"/>
        </w:object>
      </w: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vektörü gradienttir. </w:t>
      </w:r>
    </w:p>
    <w:p w:rsidR="00C21EDB" w:rsidRPr="00C21EDB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Teorem 3: WS-grup manifoldu lokal-düzdür. </w:t>
      </w:r>
    </w:p>
    <w:p w:rsidR="0035613B" w:rsidRPr="00C21EDB" w:rsidRDefault="00E73797" w:rsidP="00C21EDB">
      <w:pPr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Üçüncü bölümün ilk kısmında, WS-manifoldlarına konform dönüşüm uygulanarak, eğrilik tensörünün bu dönüşüm altında nasıl değiştiği incelenmiş ve konform eğrilik tensörü bulunmuştur. WS-manifoldunda konform eğrilik tensörü ile ilgili olarak aşağıdaki teoremler elde edilmiştir: </w:t>
      </w:r>
    </w:p>
    <w:p w:rsidR="001B2676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Teorem 4: W ve WS-manifoldlarına ait konform eğrilik tensörleri aynıdır. </w:t>
      </w:r>
    </w:p>
    <w:p w:rsidR="0035613B" w:rsidRPr="00C21EDB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Teorem 5: WS-manifolduna ait semi-simetrik konneksiyon lokal-düz ise, manifold konform-düzdür. </w:t>
      </w:r>
    </w:p>
    <w:p w:rsidR="00C21EDB" w:rsidRPr="00C21EDB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Teorem 6: WS-grup manifoldu konform-düzdür. </w:t>
      </w:r>
    </w:p>
    <w:p w:rsidR="0035613B" w:rsidRPr="00C21EDB" w:rsidRDefault="00E73797" w:rsidP="00C21EDB">
      <w:pPr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Üçüncü bölümün ikinci kısmında ise, WS-manifoldlarına projektif dönüşüm uygulanarak, projektif eğrilik tensörü bulunduktan sonra W ve WS-manifoldlarının projektif eğrilik tensörleri arasında bir bağıntı elde edilmiştir. WS-manifoldunda, projektif eğrilik tensörü ile ilgili olarak aşağıdaki teoremler verilmiştir: </w:t>
      </w:r>
    </w:p>
    <w:p w:rsidR="0035613B" w:rsidRPr="00C21EDB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Teorem 7: WS-manifolduna ait semi-simetrik konneksiyon lokal-düz ve </w:t>
      </w:r>
      <w:r w:rsidR="001B2676" w:rsidRPr="001B2676">
        <w:rPr>
          <w:position w:val="-12"/>
          <w:sz w:val="24"/>
          <w:szCs w:val="24"/>
        </w:rPr>
        <w:object w:dxaOrig="300" w:dyaOrig="360">
          <v:shape id="_x0000_i1027" type="#_x0000_t75" style="width:15pt;height:18pt" o:ole="">
            <v:imagedata r:id="rId4" o:title=""/>
          </v:shape>
          <o:OLEObject Type="Embed" ProgID="Equation.3" ShapeID="_x0000_i1027" DrawAspect="Content" ObjectID="_1470032792" r:id="rId8"/>
        </w:object>
      </w: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vektörü gradient ise, konneksiyon projektif-düzdür. </w:t>
      </w:r>
    </w:p>
    <w:p w:rsidR="0035613B" w:rsidRPr="00C21EDB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Teorem 8: WS-grup manifoldunda, simetrik ve semi-simetrik konneksiyona göre projektif eğrilik tensörleri aynıdır. </w:t>
      </w:r>
    </w:p>
    <w:p w:rsidR="0035613B" w:rsidRPr="00C21EDB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Teorem 9: WS- grup manifoldu ve bu manifold üzerinde tanımlanan semi-simetrik konneksiyon projektif-düzdür. </w:t>
      </w:r>
    </w:p>
    <w:p w:rsidR="0035613B" w:rsidRPr="00C21EDB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Teorem 10: WS-grup manifolduna ait konform eğrilik tensörü ve projektif eğrilik tensörü aynıdır. </w:t>
      </w:r>
    </w:p>
    <w:p w:rsidR="0035613B" w:rsidRPr="00C21EDB" w:rsidRDefault="00E73797" w:rsidP="00C21EDB">
      <w:pPr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lastRenderedPageBreak/>
        <w:t>Çalışmanın son bölümünde ise, genelleştirilmiş rekürant WS-manifoldları ele alınmıştır. Önce rekürant ve genelleştirilmiş-rekürant WS- manifold tanımları yapılmış, daha sonra bu manifoldlar arasındaki ilişki incelenmiştir. Genelleştirilmiş- rekürant Einstein tensörüne sahip WS-manifoldu, genelleştirilmiş konform-rekürant WS-manifoldu ve genelleştirilmiş projektif-</w:t>
      </w:r>
      <w:r w:rsidR="00C21EDB"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rekürant WS-manifoldu tanımları </w:t>
      </w: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verildikten sonra; W ve WS-manifoldlarına ait eğrilik tensörü, konform eğrilik tensörü, projektif eğrilik tensörü ve Einstein tensörünün semi-simetrik konneksiyona ve simetrik konneksiyona göre kovaryant türevleri arasındaki ilişkiler bulunarak, şu teoremler elde edilmiştir: </w:t>
      </w:r>
    </w:p>
    <w:p w:rsidR="0035613B" w:rsidRPr="00C21EDB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Teorem 11: Genelleştirilmiş-rekürant WS-manifoldu, genelleştirilmiş-rekürant Einstein tensörüne sahip WS-manifoldudur.</w:t>
      </w:r>
    </w:p>
    <w:p w:rsidR="0035613B" w:rsidRPr="00C21EDB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Teorem 12: Genelleştirilmiş-rekürant WS-manifoldu, genelleştirilmiş konform- rekürant WS-manifoldudur. </w:t>
      </w:r>
    </w:p>
    <w:p w:rsidR="0035613B" w:rsidRPr="00C21EDB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Teorem 13: Genelleştirilmiş-rekürant WS-manifoldunda </w:t>
      </w:r>
      <w:r w:rsidR="001B2676" w:rsidRPr="001B2676">
        <w:rPr>
          <w:position w:val="-12"/>
          <w:sz w:val="24"/>
          <w:szCs w:val="24"/>
        </w:rPr>
        <w:object w:dxaOrig="300" w:dyaOrig="360">
          <v:shape id="_x0000_i1028" type="#_x0000_t75" style="width:15pt;height:18pt" o:ole="">
            <v:imagedata r:id="rId4" o:title=""/>
          </v:shape>
          <o:OLEObject Type="Embed" ProgID="Equation.3" ShapeID="_x0000_i1028" DrawAspect="Content" ObjectID="_1470032793" r:id="rId9"/>
        </w:object>
      </w: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vektörü gradient ise, manifold genelleştirilmiş projektif-reküranttır. </w:t>
      </w:r>
    </w:p>
    <w:p w:rsidR="004E0A7C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Teorem 14: WS-grup manifoldunun genelleştirilmiş konform-rekürant olabilmesi için gerek ve yeter şart: genelleştirilmiş projektif-rekürant olmasıdır. </w:t>
      </w:r>
    </w:p>
    <w:p w:rsidR="0035613B" w:rsidRPr="00C21EDB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Teorem 15: Semi-simetrik konneksiyona göre rekürant </w:t>
      </w:r>
      <w:r w:rsidR="001B2676" w:rsidRPr="001B2676">
        <w:rPr>
          <w:position w:val="-14"/>
          <w:sz w:val="24"/>
          <w:szCs w:val="24"/>
        </w:rPr>
        <w:object w:dxaOrig="300" w:dyaOrig="380">
          <v:shape id="_x0000_i1029" type="#_x0000_t75" style="width:15pt;height:19.5pt" o:ole="">
            <v:imagedata r:id="rId10" o:title=""/>
          </v:shape>
          <o:OLEObject Type="Embed" ProgID="Equation.3" ShapeID="_x0000_i1029" DrawAspect="Content" ObjectID="_1470032794" r:id="rId11"/>
        </w:object>
      </w: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tensörüne sahip rekürant WS-manifoldu, genelleştirilmiş-rekürant W-manifoldudur. </w:t>
      </w:r>
    </w:p>
    <w:p w:rsidR="0035613B" w:rsidRPr="00C21EDB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Teorem 16: Konform-rekürant WS-manifoldu, genelleştirilmiş-rekürant W- manifoldudur ve konform-rekürant W-manifoldu, genelleştirilmiş-rekürant WS- manifoldudur. </w:t>
      </w:r>
    </w:p>
    <w:p w:rsidR="00C21EDB" w:rsidRPr="00C21EDB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Teorem 17: Semi-simetrik konneksiyona göre rekürant </w:t>
      </w:r>
      <w:r w:rsidR="001B2676" w:rsidRPr="001B2676">
        <w:rPr>
          <w:position w:val="-14"/>
          <w:sz w:val="24"/>
          <w:szCs w:val="24"/>
        </w:rPr>
        <w:object w:dxaOrig="300" w:dyaOrig="380">
          <v:shape id="_x0000_i1030" type="#_x0000_t75" style="width:15pt;height:19.5pt" o:ole="">
            <v:imagedata r:id="rId12" o:title=""/>
          </v:shape>
          <o:OLEObject Type="Embed" ProgID="Equation.3" ShapeID="_x0000_i1030" DrawAspect="Content" ObjectID="_1470032795" r:id="rId13"/>
        </w:object>
      </w: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</w:t>
      </w:r>
      <w:r w:rsidR="001B2676" w:rsidRPr="001B2676">
        <w:rPr>
          <w:position w:val="-14"/>
          <w:sz w:val="24"/>
          <w:szCs w:val="24"/>
        </w:rPr>
        <w:object w:dxaOrig="360" w:dyaOrig="380">
          <v:shape id="_x0000_i1031" type="#_x0000_t75" style="width:18pt;height:19.5pt" o:ole="">
            <v:imagedata r:id="rId14" o:title=""/>
          </v:shape>
          <o:OLEObject Type="Embed" ProgID="Equation.3" ShapeID="_x0000_i1031" DrawAspect="Content" ObjectID="_1470032796" r:id="rId15"/>
        </w:object>
      </w: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tensörlerine sahip projektif-rekürant WS-manifoldu, genelleştirilmiş projektif-rekürant W- manifoldudur. </w:t>
      </w:r>
    </w:p>
    <w:p w:rsidR="00763E41" w:rsidRPr="00C21EDB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Teorem 18: Semi-simetrik konneksiyona göre rekürant </w:t>
      </w:r>
      <w:r w:rsidR="001B2676" w:rsidRPr="001B2676">
        <w:rPr>
          <w:position w:val="-14"/>
          <w:sz w:val="24"/>
          <w:szCs w:val="24"/>
        </w:rPr>
        <w:object w:dxaOrig="300" w:dyaOrig="380">
          <v:shape id="_x0000_i1032" type="#_x0000_t75" style="width:15pt;height:19.5pt" o:ole="">
            <v:imagedata r:id="rId12" o:title=""/>
          </v:shape>
          <o:OLEObject Type="Embed" ProgID="Equation.3" ShapeID="_x0000_i1032" DrawAspect="Content" ObjectID="_1470032797" r:id="rId16"/>
        </w:object>
      </w:r>
      <w:r w:rsidRPr="00C21ED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tensörlü rekürant- Einstein tensörüne sahip WS-manifoldu, genelleştirilmiş-rekürant Einstein tensörüne sahip W-manifoldudur.</w:t>
      </w:r>
    </w:p>
    <w:p w:rsidR="0069780B" w:rsidRDefault="0069780B" w:rsidP="005C5583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69780B" w:rsidRDefault="0069780B" w:rsidP="005C5583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69780B" w:rsidRDefault="0069780B" w:rsidP="005C5583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69780B" w:rsidRDefault="0069780B" w:rsidP="005C5583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69780B" w:rsidRDefault="0069780B" w:rsidP="005C5583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69780B" w:rsidRDefault="0069780B" w:rsidP="005C5583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69780B" w:rsidRDefault="0069780B" w:rsidP="005C5583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69780B" w:rsidRDefault="0069780B" w:rsidP="005C5583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69780B" w:rsidRDefault="0069780B" w:rsidP="005C5583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69780B" w:rsidRDefault="0069780B" w:rsidP="005C5583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69780B" w:rsidRPr="00C21EDB" w:rsidRDefault="0069780B" w:rsidP="006978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lastRenderedPageBreak/>
        <w:t>PH.D.THESIS</w:t>
      </w:r>
    </w:p>
    <w:p w:rsidR="0069780B" w:rsidRPr="00C21EDB" w:rsidRDefault="0069780B" w:rsidP="0069780B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Advisor</w:t>
      </w:r>
      <w:r w:rsidRPr="00C21ED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  <w:r w:rsidR="000926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Pr="00C21ED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Prof.Dr.S.Aynur UYSAL</w:t>
      </w:r>
    </w:p>
    <w:p w:rsidR="00E73797" w:rsidRPr="005C5583" w:rsidRDefault="00E73797" w:rsidP="005C5583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WEYL MANIFOLDS WITH SEMI-SYMMETRIC CONNECTION</w:t>
      </w:r>
    </w:p>
    <w:p w:rsidR="00E73797" w:rsidRPr="005C5583" w:rsidRDefault="00E73797" w:rsidP="00C21EDB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SUMMARY</w:t>
      </w:r>
    </w:p>
    <w:p w:rsidR="005C5583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In this work, Weyl manifolds with semi- symmetric connection are examined. </w:t>
      </w:r>
    </w:p>
    <w:p w:rsidR="005C5583" w:rsidRDefault="005C5583" w:rsidP="005C5583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="00E73797"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In the first chapter, the fundamental definitions and properties about Weyl manifolds are given. </w:t>
      </w:r>
    </w:p>
    <w:p w:rsidR="0035613B" w:rsidRPr="005C5583" w:rsidRDefault="00E73797" w:rsidP="005C5583">
      <w:pPr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In the second chapter, by giving the definition of semi-symmetric connection on the Weyl manifold; this manifold is denoted by WS and the Weyl manifold defined with a symmetric connection is denoted by W. After finding the curvature tensor of WS-manifold, the following theorems are obtained: </w:t>
      </w:r>
    </w:p>
    <w:p w:rsidR="0035613B" w:rsidRPr="005C5583" w:rsidRDefault="00722A2C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Theorem 1: </w:t>
      </w:r>
      <w:r w:rsidR="00E73797"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If W and WS-manifolds have the same curvature tensors, then the vector </w:t>
      </w:r>
      <w:r w:rsidRPr="001B2676">
        <w:rPr>
          <w:position w:val="-12"/>
          <w:sz w:val="24"/>
          <w:szCs w:val="24"/>
        </w:rPr>
        <w:object w:dxaOrig="300" w:dyaOrig="360">
          <v:shape id="_x0000_i1033" type="#_x0000_t75" style="width:15pt;height:18pt" o:ole="">
            <v:imagedata r:id="rId4" o:title=""/>
          </v:shape>
          <o:OLEObject Type="Embed" ProgID="Equation.3" ShapeID="_x0000_i1033" DrawAspect="Content" ObjectID="_1470032798" r:id="rId17"/>
        </w:object>
      </w:r>
      <w:r w:rsidR="00E73797"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is gradient. </w:t>
      </w:r>
    </w:p>
    <w:p w:rsidR="0035613B" w:rsidRPr="005C5583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Theorem 2: Semi-symmetric connection defined on the WS-manifold is local-flat, then the vector </w:t>
      </w:r>
      <w:r w:rsidR="00722A2C" w:rsidRPr="001B2676">
        <w:rPr>
          <w:position w:val="-12"/>
          <w:sz w:val="24"/>
          <w:szCs w:val="24"/>
        </w:rPr>
        <w:object w:dxaOrig="260" w:dyaOrig="360">
          <v:shape id="_x0000_i1034" type="#_x0000_t75" style="width:12.75pt;height:18pt" o:ole="">
            <v:imagedata r:id="rId18" o:title=""/>
          </v:shape>
          <o:OLEObject Type="Embed" ProgID="Equation.3" ShapeID="_x0000_i1034" DrawAspect="Content" ObjectID="_1470032799" r:id="rId19"/>
        </w:object>
      </w: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is gradient. </w:t>
      </w:r>
    </w:p>
    <w:p w:rsidR="005C5583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Theorem 3: WS-group manifold is local-flat. </w:t>
      </w:r>
    </w:p>
    <w:p w:rsidR="005C5583" w:rsidRDefault="00E73797" w:rsidP="005C5583">
      <w:pPr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In the first part of the third chapter, by applying conformal transformation to the WS- manifolds, the changing of the curvature tensor under this transformation is examined and conformal curvature tensor is obtained. In the WS-manifolds, the following theorems are given: </w:t>
      </w:r>
    </w:p>
    <w:p w:rsidR="005C5583" w:rsidRDefault="00E73797" w:rsidP="005C5583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Theorem 4: Conformal curvature tensors of W and WS-manifolds coincide. </w:t>
      </w:r>
    </w:p>
    <w:p w:rsidR="0035613B" w:rsidRPr="005C5583" w:rsidRDefault="00E73797" w:rsidP="005C5583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Theorem 5: If semi-symmetric connection defined on the WS-manifold is local-flat, then manifold is conformal-flat. </w:t>
      </w:r>
    </w:p>
    <w:p w:rsidR="005C5583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Theorem 6: WS-group manifold is conformal-flat. </w:t>
      </w:r>
    </w:p>
    <w:p w:rsidR="005C5583" w:rsidRDefault="00E73797" w:rsidP="005C5583">
      <w:pPr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In the second part of the third chapter, by applying projective transformation to the WS-manifolds, the projective curvature tensor is obtained and a relation between projective curvature tensors of W and WS-manifolds is found. After, the following theorems about projective curvature tensor on the WS-manifolds are given: </w:t>
      </w:r>
    </w:p>
    <w:p w:rsidR="0035613B" w:rsidRPr="005C5583" w:rsidRDefault="00E73797" w:rsidP="005C5583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Theorem 7: If semi- symmetric connection defined on the WS-manifold is local-flat and the vector </w:t>
      </w:r>
      <w:r w:rsidR="00722A2C" w:rsidRPr="001B2676">
        <w:rPr>
          <w:position w:val="-12"/>
          <w:sz w:val="24"/>
          <w:szCs w:val="24"/>
        </w:rPr>
        <w:object w:dxaOrig="300" w:dyaOrig="360">
          <v:shape id="_x0000_i1035" type="#_x0000_t75" style="width:15pt;height:18pt" o:ole="">
            <v:imagedata r:id="rId4" o:title=""/>
          </v:shape>
          <o:OLEObject Type="Embed" ProgID="Equation.3" ShapeID="_x0000_i1035" DrawAspect="Content" ObjectID="_1470032800" r:id="rId20"/>
        </w:object>
      </w: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is gradient, then connection is projective-flat. </w:t>
      </w:r>
    </w:p>
    <w:p w:rsidR="0035613B" w:rsidRPr="005C5583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Theorem 8: Projective curvature tensors with respect to symmetric and semi- symmetric connections on the WS-group manifold coincide. </w:t>
      </w:r>
    </w:p>
    <w:p w:rsidR="0035613B" w:rsidRPr="005C5583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Theorem 9: The WS-group manifold and the semi-symmetric connection defined on this manifold are projective-flat. </w:t>
      </w:r>
    </w:p>
    <w:p w:rsidR="0035613B" w:rsidRPr="005C5583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Theorem 10: Conformal curvature tensor and projective curvature tensor defined on the WS-group manifold coincide. </w:t>
      </w:r>
    </w:p>
    <w:p w:rsidR="0035613B" w:rsidRPr="005C5583" w:rsidRDefault="00E73797" w:rsidP="005C5583">
      <w:pPr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lastRenderedPageBreak/>
        <w:t>In the last part of the work, generalized-recurrent WS-manifolds are examined. At first, the definitions of recurrent and generalized-recurrent WS-manifolds are given. Later, the relation between these manifolds are obtained. After by giving the definitions of WS-manifold with generaliz</w:t>
      </w:r>
      <w:r w:rsid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ed- recurrent Einstein tensor, </w:t>
      </w: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generalized conformal-recurrent WS-manifold and generalized projective-recurrent WS-manifold, the relations between covariant derivatives of curvature tensor, conformal curvature tensor, projective curvature tensor and Einstein tensor with respect to semi-symmetric connection and symmetric connection are found and the following theorems are obtained: </w:t>
      </w:r>
    </w:p>
    <w:p w:rsidR="0035613B" w:rsidRPr="005C5583" w:rsidRDefault="0035613B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Theorem 1</w:t>
      </w:r>
      <w:r w:rsidR="00E73797"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1 : Generalized-recurrent WS-manifold is WS-manifold with generalized- recurrent Einstein tensor. </w:t>
      </w:r>
    </w:p>
    <w:p w:rsidR="0035613B" w:rsidRPr="005C5583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Theorem 12: Generalized-recurrent WS-manifold is generalized conformal-recurrent WS-manifold. </w:t>
      </w:r>
    </w:p>
    <w:p w:rsidR="0035613B" w:rsidRPr="005C5583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Theorem 13: If the vector </w:t>
      </w:r>
      <w:r w:rsidR="00722A2C" w:rsidRPr="001B2676">
        <w:rPr>
          <w:position w:val="-12"/>
          <w:sz w:val="24"/>
          <w:szCs w:val="24"/>
        </w:rPr>
        <w:object w:dxaOrig="300" w:dyaOrig="360">
          <v:shape id="_x0000_i1036" type="#_x0000_t75" style="width:15pt;height:18pt" o:ole="">
            <v:imagedata r:id="rId4" o:title=""/>
          </v:shape>
          <o:OLEObject Type="Embed" ProgID="Equation.3" ShapeID="_x0000_i1036" DrawAspect="Content" ObjectID="_1470032801" r:id="rId21"/>
        </w:object>
      </w: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is gradient in the generalized-recurrent WS-manifold, then the manifold is generalized projective-recurrent. </w:t>
      </w:r>
    </w:p>
    <w:p w:rsidR="0035613B" w:rsidRPr="005C5583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Theorem 14: The WS-group manifold is generalized conformal-recurrent if and only if it is generalized projective-recurrent. </w:t>
      </w:r>
    </w:p>
    <w:p w:rsidR="005C5583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Theorem 15: Recurrent WS-manifold where the tensor </w:t>
      </w:r>
      <w:r w:rsidR="00722A2C" w:rsidRPr="00722A2C">
        <w:rPr>
          <w:position w:val="-14"/>
          <w:sz w:val="24"/>
          <w:szCs w:val="24"/>
        </w:rPr>
        <w:object w:dxaOrig="300" w:dyaOrig="380">
          <v:shape id="_x0000_i1037" type="#_x0000_t75" style="width:15pt;height:19.5pt" o:ole="">
            <v:imagedata r:id="rId22" o:title=""/>
          </v:shape>
          <o:OLEObject Type="Embed" ProgID="Equation.3" ShapeID="_x0000_i1037" DrawAspect="Content" ObjectID="_1470032802" r:id="rId23"/>
        </w:object>
      </w: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is recurrent with respect to the semi-symmetric connection is generalized-recurrent W-manifold. </w:t>
      </w:r>
    </w:p>
    <w:p w:rsidR="0035613B" w:rsidRPr="005C5583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Theorem 16: Conformal-recurrent WS-manifold is generalized-recurrent W-manifold and conformal-recurrent W-manifold is generalized-recurrent WS-manifold. </w:t>
      </w:r>
    </w:p>
    <w:p w:rsidR="0035613B" w:rsidRPr="005C5583" w:rsidRDefault="00E7379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Theorem 17: Projective-recurrent WS</w:t>
      </w:r>
      <w:r w:rsidR="004E0A7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-manifold where the tensors </w:t>
      </w:r>
      <w:r w:rsidR="00722A2C" w:rsidRPr="00722A2C">
        <w:rPr>
          <w:position w:val="-14"/>
          <w:sz w:val="24"/>
          <w:szCs w:val="24"/>
        </w:rPr>
        <w:object w:dxaOrig="300" w:dyaOrig="380">
          <v:shape id="_x0000_i1038" type="#_x0000_t75" style="width:15pt;height:19.5pt" o:ole="">
            <v:imagedata r:id="rId24" o:title=""/>
          </v:shape>
          <o:OLEObject Type="Embed" ProgID="Equation.3" ShapeID="_x0000_i1038" DrawAspect="Content" ObjectID="_1470032803" r:id="rId25"/>
        </w:object>
      </w: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and </w:t>
      </w:r>
      <w:r w:rsidR="00722A2C" w:rsidRPr="00722A2C">
        <w:rPr>
          <w:position w:val="-14"/>
          <w:sz w:val="24"/>
          <w:szCs w:val="24"/>
        </w:rPr>
        <w:object w:dxaOrig="360" w:dyaOrig="380">
          <v:shape id="_x0000_i1039" type="#_x0000_t75" style="width:18pt;height:19.5pt" o:ole="">
            <v:imagedata r:id="rId26" o:title=""/>
          </v:shape>
          <o:OLEObject Type="Embed" ProgID="Equation.3" ShapeID="_x0000_i1039" DrawAspect="Content" ObjectID="_1470032804" r:id="rId27"/>
        </w:object>
      </w: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are recurrent with respect to the semi-symmetric connection is generalized projective- recurrent W-manifold. </w:t>
      </w:r>
    </w:p>
    <w:p w:rsidR="00E73797" w:rsidRPr="005C5583" w:rsidRDefault="00E73797">
      <w:pPr>
        <w:rPr>
          <w:sz w:val="24"/>
          <w:szCs w:val="24"/>
        </w:rPr>
      </w:pP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Theorem 18: WS-manifold with recurrent Einstein tensor where the tensor </w:t>
      </w:r>
      <w:r w:rsidR="00722A2C" w:rsidRPr="00722A2C">
        <w:rPr>
          <w:position w:val="-14"/>
          <w:sz w:val="24"/>
          <w:szCs w:val="24"/>
        </w:rPr>
        <w:object w:dxaOrig="300" w:dyaOrig="380">
          <v:shape id="_x0000_i1040" type="#_x0000_t75" style="width:15pt;height:19.5pt" o:ole="">
            <v:imagedata r:id="rId24" o:title=""/>
          </v:shape>
          <o:OLEObject Type="Embed" ProgID="Equation.3" ShapeID="_x0000_i1040" DrawAspect="Content" ObjectID="_1470032805" r:id="rId28"/>
        </w:object>
      </w:r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is recurrent with respect to the semi- symmetric </w:t>
      </w:r>
      <w:bookmarkStart w:id="0" w:name="_GoBack"/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connection is W-manifold with generalized recurrent </w:t>
      </w:r>
      <w:bookmarkEnd w:id="0"/>
      <w:r w:rsidRPr="005C558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Einstein tensor.</w:t>
      </w:r>
    </w:p>
    <w:sectPr w:rsidR="00E73797" w:rsidRPr="005C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4D"/>
    <w:rsid w:val="000926D6"/>
    <w:rsid w:val="001B2676"/>
    <w:rsid w:val="0035613B"/>
    <w:rsid w:val="004E0A7C"/>
    <w:rsid w:val="005C5583"/>
    <w:rsid w:val="0069780B"/>
    <w:rsid w:val="006F094D"/>
    <w:rsid w:val="00722A2C"/>
    <w:rsid w:val="00763E41"/>
    <w:rsid w:val="00C21EDB"/>
    <w:rsid w:val="00E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B61EB89B-6BF9-4DCD-8FBE-83BC9576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image" Target="media/image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oleObject" Target="embeddings/oleObject15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fusun bastan</dc:creator>
  <cp:keywords/>
  <dc:description/>
  <cp:lastModifiedBy>fusun bastan</cp:lastModifiedBy>
  <cp:revision>10</cp:revision>
  <dcterms:created xsi:type="dcterms:W3CDTF">2014-08-03T23:18:00Z</dcterms:created>
  <dcterms:modified xsi:type="dcterms:W3CDTF">2014-08-20T06:40:00Z</dcterms:modified>
</cp:coreProperties>
</file>