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B00" w:rsidRPr="00D668B1" w:rsidRDefault="00F42B00" w:rsidP="006A1C58">
      <w:pPr>
        <w:spacing w:after="0" w:line="360" w:lineRule="auto"/>
        <w:jc w:val="center"/>
        <w:rPr>
          <w:rFonts w:ascii="Times New Roman" w:eastAsia="Times New Roman" w:hAnsi="Times New Roman" w:cs="Times New Roman"/>
          <w:b/>
          <w:color w:val="222222"/>
          <w:sz w:val="24"/>
          <w:szCs w:val="24"/>
          <w:lang w:eastAsia="tr-TR"/>
        </w:rPr>
      </w:pPr>
      <w:r w:rsidRPr="00D668B1">
        <w:rPr>
          <w:rFonts w:ascii="Times New Roman" w:eastAsia="Times New Roman" w:hAnsi="Times New Roman" w:cs="Times New Roman"/>
          <w:b/>
          <w:color w:val="222222"/>
          <w:sz w:val="24"/>
          <w:szCs w:val="24"/>
          <w:lang w:eastAsia="tr-TR"/>
        </w:rPr>
        <w:t>YÜKSEKLİSANS TEZİ</w:t>
      </w:r>
    </w:p>
    <w:p w:rsidR="00FC2DE1" w:rsidRPr="00D668B1" w:rsidRDefault="00FC2DE1" w:rsidP="00B65B56">
      <w:pPr>
        <w:spacing w:after="0" w:line="240" w:lineRule="auto"/>
        <w:jc w:val="center"/>
        <w:rPr>
          <w:rFonts w:ascii="Times New Roman" w:eastAsia="Times New Roman" w:hAnsi="Times New Roman" w:cs="Times New Roman"/>
          <w:b/>
          <w:color w:val="222222"/>
          <w:sz w:val="24"/>
          <w:szCs w:val="24"/>
          <w:lang w:eastAsia="tr-TR"/>
        </w:rPr>
      </w:pPr>
      <w:r w:rsidRPr="00D668B1">
        <w:rPr>
          <w:rFonts w:ascii="Times New Roman" w:eastAsia="Times New Roman" w:hAnsi="Times New Roman" w:cs="Times New Roman"/>
          <w:b/>
          <w:color w:val="222222"/>
          <w:sz w:val="24"/>
          <w:szCs w:val="24"/>
          <w:lang w:eastAsia="tr-TR"/>
        </w:rPr>
        <w:t>Danışman:</w:t>
      </w:r>
      <w:r w:rsidR="00B65B56">
        <w:rPr>
          <w:rFonts w:ascii="Times New Roman" w:eastAsia="Times New Roman" w:hAnsi="Times New Roman" w:cs="Times New Roman"/>
          <w:b/>
          <w:color w:val="222222"/>
          <w:sz w:val="24"/>
          <w:szCs w:val="24"/>
          <w:lang w:eastAsia="tr-TR"/>
        </w:rPr>
        <w:t xml:space="preserve"> </w:t>
      </w:r>
      <w:r w:rsidRPr="00D668B1">
        <w:rPr>
          <w:rFonts w:ascii="Times New Roman" w:eastAsia="Times New Roman" w:hAnsi="Times New Roman" w:cs="Times New Roman"/>
          <w:b/>
          <w:color w:val="222222"/>
          <w:sz w:val="24"/>
          <w:szCs w:val="24"/>
          <w:lang w:eastAsia="tr-TR"/>
        </w:rPr>
        <w:t>Prof.Dr.Abdülkadir ÖZDEĞER</w:t>
      </w:r>
    </w:p>
    <w:p w:rsidR="00F42B00" w:rsidRPr="00D668B1" w:rsidRDefault="00F42B00" w:rsidP="00B65B56">
      <w:pPr>
        <w:spacing w:after="0" w:line="240" w:lineRule="auto"/>
        <w:rPr>
          <w:rFonts w:ascii="Times New Roman" w:eastAsia="Times New Roman" w:hAnsi="Times New Roman" w:cs="Times New Roman"/>
          <w:color w:val="222222"/>
          <w:sz w:val="24"/>
          <w:szCs w:val="24"/>
          <w:lang w:eastAsia="tr-TR"/>
        </w:rPr>
      </w:pPr>
    </w:p>
    <w:p w:rsidR="00F42B00" w:rsidRPr="00D668B1" w:rsidRDefault="00FC2DE1" w:rsidP="006A1C58">
      <w:pPr>
        <w:spacing w:after="0" w:line="360" w:lineRule="auto"/>
        <w:jc w:val="center"/>
        <w:rPr>
          <w:rFonts w:ascii="Times New Roman" w:eastAsia="Times New Roman" w:hAnsi="Times New Roman" w:cs="Times New Roman"/>
          <w:b/>
          <w:color w:val="222222"/>
          <w:sz w:val="24"/>
          <w:szCs w:val="24"/>
          <w:lang w:eastAsia="tr-TR"/>
        </w:rPr>
      </w:pPr>
      <w:r w:rsidRPr="00D668B1">
        <w:rPr>
          <w:rFonts w:ascii="Times New Roman" w:eastAsia="Times New Roman" w:hAnsi="Times New Roman" w:cs="Times New Roman"/>
          <w:b/>
          <w:color w:val="222222"/>
          <w:sz w:val="24"/>
          <w:szCs w:val="24"/>
          <w:lang w:eastAsia="tr-TR"/>
        </w:rPr>
        <w:t>WEYL HİPERYÜZEYLERİNDEKİ CHEBYSHEV ŞEBEKELERİ</w:t>
      </w:r>
    </w:p>
    <w:p w:rsidR="00F42B00" w:rsidRPr="00D668B1" w:rsidRDefault="00F42B00" w:rsidP="00D668B1">
      <w:pPr>
        <w:spacing w:after="0" w:line="300" w:lineRule="atLeast"/>
        <w:jc w:val="center"/>
        <w:rPr>
          <w:rFonts w:ascii="Times New Roman" w:eastAsia="Times New Roman" w:hAnsi="Times New Roman" w:cs="Times New Roman"/>
          <w:b/>
          <w:color w:val="222222"/>
          <w:sz w:val="24"/>
          <w:szCs w:val="24"/>
          <w:lang w:eastAsia="tr-TR"/>
        </w:rPr>
      </w:pPr>
      <w:r w:rsidRPr="00D668B1">
        <w:rPr>
          <w:rFonts w:ascii="Times New Roman" w:eastAsia="Times New Roman" w:hAnsi="Times New Roman" w:cs="Times New Roman"/>
          <w:b/>
          <w:color w:val="222222"/>
          <w:sz w:val="24"/>
          <w:szCs w:val="24"/>
          <w:lang w:eastAsia="tr-TR"/>
        </w:rPr>
        <w:t>ÖZET</w:t>
      </w:r>
    </w:p>
    <w:p w:rsidR="00F42B00" w:rsidRPr="00D668B1" w:rsidRDefault="00F42B00" w:rsidP="00F42B00">
      <w:pPr>
        <w:spacing w:after="0" w:line="300" w:lineRule="atLeast"/>
        <w:rPr>
          <w:rFonts w:ascii="Times New Roman" w:eastAsia="Times New Roman" w:hAnsi="Times New Roman" w:cs="Times New Roman"/>
          <w:b/>
          <w:color w:val="222222"/>
          <w:sz w:val="24"/>
          <w:szCs w:val="24"/>
          <w:lang w:eastAsia="tr-TR"/>
        </w:rPr>
      </w:pPr>
    </w:p>
    <w:p w:rsidR="00451AAE" w:rsidRPr="00D668B1" w:rsidRDefault="00451AAE" w:rsidP="00D668B1">
      <w:pPr>
        <w:ind w:firstLine="708"/>
        <w:rPr>
          <w:rFonts w:ascii="Times New Roman" w:eastAsia="Times New Roman" w:hAnsi="Times New Roman" w:cs="Times New Roman"/>
          <w:color w:val="222222"/>
          <w:sz w:val="24"/>
          <w:szCs w:val="24"/>
          <w:lang w:eastAsia="tr-TR"/>
        </w:rPr>
      </w:pPr>
      <w:r w:rsidRPr="00D668B1">
        <w:rPr>
          <w:rFonts w:ascii="Times New Roman" w:eastAsia="Times New Roman" w:hAnsi="Times New Roman" w:cs="Times New Roman"/>
          <w:color w:val="222222"/>
          <w:sz w:val="24"/>
          <w:szCs w:val="24"/>
          <w:lang w:eastAsia="tr-TR"/>
        </w:rPr>
        <w:t xml:space="preserve">Bilindiği gibi, konform bir </w:t>
      </w:r>
      <w:r w:rsidRPr="00D668B1">
        <w:rPr>
          <w:position w:val="-14"/>
          <w:sz w:val="24"/>
          <w:szCs w:val="24"/>
        </w:rPr>
        <w:object w:dxaOrig="3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75pt" o:ole="">
            <v:imagedata r:id="rId7" o:title=""/>
          </v:shape>
          <o:OLEObject Type="Embed" ProgID="Equation.3" ShapeID="_x0000_i1025" DrawAspect="Content" ObjectID="_1470044586" r:id="rId8"/>
        </w:object>
      </w:r>
      <w:r w:rsidR="00F42B00" w:rsidRPr="00D668B1">
        <w:rPr>
          <w:rFonts w:ascii="Times New Roman" w:eastAsia="Times New Roman" w:hAnsi="Times New Roman" w:cs="Times New Roman"/>
          <w:color w:val="222222"/>
          <w:sz w:val="24"/>
          <w:szCs w:val="24"/>
          <w:lang w:eastAsia="tr-TR"/>
        </w:rPr>
        <w:t xml:space="preserve"> metrik tensörüne ve bu tensörle </w:t>
      </w:r>
      <w:r w:rsidR="00D668B1">
        <w:rPr>
          <w:rFonts w:ascii="Times New Roman" w:eastAsia="Times New Roman" w:hAnsi="Times New Roman" w:cs="Times New Roman"/>
          <w:color w:val="222222"/>
          <w:sz w:val="24"/>
          <w:szCs w:val="24"/>
          <w:lang w:eastAsia="tr-TR"/>
        </w:rPr>
        <w:t xml:space="preserve"> </w:t>
      </w:r>
      <w:r w:rsidRPr="00D668B1">
        <w:rPr>
          <w:position w:val="-14"/>
          <w:sz w:val="24"/>
          <w:szCs w:val="24"/>
        </w:rPr>
        <w:object w:dxaOrig="1460" w:dyaOrig="380">
          <v:shape id="_x0000_i1026" type="#_x0000_t75" style="width:1in;height:18.75pt" o:ole="">
            <v:imagedata r:id="rId9" o:title=""/>
          </v:shape>
          <o:OLEObject Type="Embed" ProgID="Equation.3" ShapeID="_x0000_i1026" DrawAspect="Content" ObjectID="_1470044587" r:id="rId10"/>
        </w:object>
      </w:r>
      <w:r w:rsidR="00F42B00" w:rsidRPr="00D668B1">
        <w:rPr>
          <w:rFonts w:ascii="Times New Roman" w:eastAsia="Times New Roman" w:hAnsi="Times New Roman" w:cs="Times New Roman"/>
          <w:color w:val="222222"/>
          <w:sz w:val="24"/>
          <w:szCs w:val="24"/>
          <w:lang w:eastAsia="tr-TR"/>
        </w:rPr>
        <w:t xml:space="preserve">şeklinde bir uygunluk koşulunu gerçekleyen simetrik bir konneksiyona sahip n-boyutlu bir </w:t>
      </w:r>
      <w:r w:rsidRPr="00D668B1">
        <w:rPr>
          <w:position w:val="-12"/>
          <w:sz w:val="24"/>
          <w:szCs w:val="24"/>
        </w:rPr>
        <w:object w:dxaOrig="340" w:dyaOrig="360">
          <v:shape id="_x0000_i1027" type="#_x0000_t75" style="width:17.25pt;height:18.75pt" o:ole="">
            <v:imagedata r:id="rId11" o:title=""/>
          </v:shape>
          <o:OLEObject Type="Embed" ProgID="Equation.3" ShapeID="_x0000_i1027" DrawAspect="Content" ObjectID="_1470044588" r:id="rId12"/>
        </w:object>
      </w:r>
      <w:r w:rsidRPr="00D668B1">
        <w:rPr>
          <w:sz w:val="24"/>
          <w:szCs w:val="24"/>
        </w:rPr>
        <w:t xml:space="preserve"> </w:t>
      </w:r>
      <w:r w:rsidR="00F42B00" w:rsidRPr="00D668B1">
        <w:rPr>
          <w:rFonts w:ascii="Times New Roman" w:eastAsia="Times New Roman" w:hAnsi="Times New Roman" w:cs="Times New Roman"/>
          <w:color w:val="222222"/>
          <w:sz w:val="24"/>
          <w:szCs w:val="24"/>
          <w:lang w:eastAsia="tr-TR"/>
        </w:rPr>
        <w:t xml:space="preserve">manifolduna Weyl uzayı denir. Burada </w:t>
      </w:r>
      <w:r w:rsidR="0001023A" w:rsidRPr="00D668B1">
        <w:rPr>
          <w:position w:val="-12"/>
          <w:sz w:val="24"/>
          <w:szCs w:val="24"/>
        </w:rPr>
        <w:object w:dxaOrig="260" w:dyaOrig="360">
          <v:shape id="_x0000_i1028" type="#_x0000_t75" style="width:11.25pt;height:18.75pt" o:ole="">
            <v:imagedata r:id="rId13" o:title=""/>
          </v:shape>
          <o:OLEObject Type="Embed" ProgID="Equation.3" ShapeID="_x0000_i1028" DrawAspect="Content" ObjectID="_1470044589" r:id="rId14"/>
        </w:object>
      </w:r>
      <w:r w:rsidR="00F42B00" w:rsidRPr="00D668B1">
        <w:rPr>
          <w:rFonts w:ascii="Times New Roman" w:eastAsia="Times New Roman" w:hAnsi="Times New Roman" w:cs="Times New Roman"/>
          <w:color w:val="222222"/>
          <w:sz w:val="24"/>
          <w:szCs w:val="24"/>
          <w:lang w:eastAsia="tr-TR"/>
        </w:rPr>
        <w:t xml:space="preserve"> kovaryant bir vektörü, </w:t>
      </w:r>
      <w:r w:rsidRPr="00D668B1">
        <w:rPr>
          <w:position w:val="-12"/>
          <w:sz w:val="24"/>
          <w:szCs w:val="24"/>
        </w:rPr>
        <w:object w:dxaOrig="340" w:dyaOrig="360">
          <v:shape id="_x0000_i1029" type="#_x0000_t75" style="width:17.25pt;height:18.75pt" o:ole="">
            <v:imagedata r:id="rId15" o:title=""/>
          </v:shape>
          <o:OLEObject Type="Embed" ProgID="Equation.3" ShapeID="_x0000_i1029" DrawAspect="Content" ObjectID="_1470044590" r:id="rId16"/>
        </w:object>
      </w:r>
      <w:r w:rsidRPr="00D668B1">
        <w:rPr>
          <w:sz w:val="24"/>
          <w:szCs w:val="24"/>
        </w:rPr>
        <w:t xml:space="preserve"> </w:t>
      </w:r>
      <w:r w:rsidR="00F42B00" w:rsidRPr="00D668B1">
        <w:rPr>
          <w:rFonts w:ascii="Times New Roman" w:eastAsia="Times New Roman" w:hAnsi="Times New Roman" w:cs="Times New Roman"/>
          <w:color w:val="222222"/>
          <w:sz w:val="24"/>
          <w:szCs w:val="24"/>
          <w:lang w:eastAsia="tr-TR"/>
        </w:rPr>
        <w:t xml:space="preserve">ise alışılmış kovaryant türevi göstermektedir. </w:t>
      </w:r>
      <w:r w:rsidRPr="00D668B1">
        <w:rPr>
          <w:position w:val="-12"/>
          <w:sz w:val="24"/>
          <w:szCs w:val="24"/>
        </w:rPr>
        <w:object w:dxaOrig="340" w:dyaOrig="360">
          <v:shape id="_x0000_i1030" type="#_x0000_t75" style="width:17.25pt;height:18.75pt" o:ole="">
            <v:imagedata r:id="rId11" o:title=""/>
          </v:shape>
          <o:OLEObject Type="Embed" ProgID="Equation.3" ShapeID="_x0000_i1030" DrawAspect="Content" ObjectID="_1470044591" r:id="rId17"/>
        </w:object>
      </w:r>
      <w:r w:rsidR="0001023A">
        <w:rPr>
          <w:rFonts w:ascii="Times New Roman" w:eastAsia="Times New Roman" w:hAnsi="Times New Roman" w:cs="Times New Roman"/>
          <w:color w:val="222222"/>
          <w:sz w:val="24"/>
          <w:szCs w:val="24"/>
          <w:lang w:eastAsia="tr-TR"/>
        </w:rPr>
        <w:t xml:space="preserve"> Weyl uzayın</w:t>
      </w:r>
      <w:r w:rsidR="00F42B00" w:rsidRPr="00D668B1">
        <w:rPr>
          <w:rFonts w:ascii="Times New Roman" w:eastAsia="Times New Roman" w:hAnsi="Times New Roman" w:cs="Times New Roman"/>
          <w:color w:val="222222"/>
          <w:sz w:val="24"/>
          <w:szCs w:val="24"/>
          <w:lang w:eastAsia="tr-TR"/>
        </w:rPr>
        <w:t xml:space="preserve">da bağımsız </w:t>
      </w:r>
      <w:r w:rsidR="00A01251" w:rsidRPr="00D668B1">
        <w:rPr>
          <w:position w:val="-20"/>
          <w:sz w:val="24"/>
          <w:szCs w:val="24"/>
        </w:rPr>
        <w:object w:dxaOrig="1600" w:dyaOrig="520">
          <v:shape id="_x0000_i1031" type="#_x0000_t75" style="width:79.5pt;height:26.25pt" o:ole="">
            <v:imagedata r:id="rId18" o:title=""/>
          </v:shape>
          <o:OLEObject Type="Embed" ProgID="Equation.3" ShapeID="_x0000_i1031" DrawAspect="Content" ObjectID="_1470044592" r:id="rId19"/>
        </w:object>
      </w:r>
      <w:r w:rsidR="00F42B00" w:rsidRPr="00D668B1">
        <w:rPr>
          <w:rFonts w:ascii="Times New Roman" w:eastAsia="Times New Roman" w:hAnsi="Times New Roman" w:cs="Times New Roman"/>
          <w:color w:val="222222"/>
          <w:sz w:val="24"/>
          <w:szCs w:val="24"/>
          <w:lang w:eastAsia="tr-TR"/>
        </w:rPr>
        <w:t xml:space="preserve"> vektör alanları n-boyutlu bir </w:t>
      </w:r>
      <w:r w:rsidR="0001023A" w:rsidRPr="00D668B1">
        <w:rPr>
          <w:position w:val="-20"/>
          <w:sz w:val="24"/>
          <w:szCs w:val="24"/>
        </w:rPr>
        <w:object w:dxaOrig="260" w:dyaOrig="440">
          <v:shape id="_x0000_i1032" type="#_x0000_t75" style="width:12.75pt;height:21.75pt" o:ole="">
            <v:imagedata r:id="rId20" o:title=""/>
          </v:shape>
          <o:OLEObject Type="Embed" ProgID="Equation.3" ShapeID="_x0000_i1032" DrawAspect="Content" ObjectID="_1470044593" r:id="rId21"/>
        </w:object>
      </w:r>
      <w:r w:rsidR="0001023A">
        <w:rPr>
          <w:sz w:val="24"/>
          <w:szCs w:val="24"/>
        </w:rPr>
        <w:t xml:space="preserve">, </w:t>
      </w:r>
      <w:r w:rsidR="0001023A" w:rsidRPr="0001023A">
        <w:rPr>
          <w:position w:val="-20"/>
        </w:rPr>
        <w:object w:dxaOrig="180" w:dyaOrig="440">
          <v:shape id="_x0000_i1033" type="#_x0000_t75" style="width:9.75pt;height:21.75pt" o:ole="">
            <v:imagedata r:id="rId22" o:title=""/>
          </v:shape>
          <o:OLEObject Type="Embed" ProgID="Equation.3" ShapeID="_x0000_i1033" DrawAspect="Content" ObjectID="_1470044594" r:id="rId23"/>
        </w:object>
      </w:r>
      <w:r w:rsidR="0001023A">
        <w:t>, … ,</w:t>
      </w:r>
      <w:r w:rsidR="0001023A" w:rsidRPr="0001023A">
        <w:t xml:space="preserve"> </w:t>
      </w:r>
      <w:r w:rsidR="0001023A" w:rsidRPr="0001023A">
        <w:rPr>
          <w:position w:val="-20"/>
        </w:rPr>
        <w:object w:dxaOrig="180" w:dyaOrig="440">
          <v:shape id="_x0000_i1034" type="#_x0000_t75" style="width:9.75pt;height:21.75pt" o:ole="">
            <v:imagedata r:id="rId24" o:title=""/>
          </v:shape>
          <o:OLEObject Type="Embed" ProgID="Equation.3" ShapeID="_x0000_i1034" DrawAspect="Content" ObjectID="_1470044595" r:id="rId25"/>
        </w:object>
      </w:r>
      <w:r w:rsidR="00D668B1">
        <w:rPr>
          <w:sz w:val="24"/>
          <w:szCs w:val="24"/>
        </w:rPr>
        <w:t xml:space="preserve"> </w:t>
      </w:r>
      <w:r w:rsidR="0001023A">
        <w:rPr>
          <w:sz w:val="24"/>
          <w:szCs w:val="24"/>
        </w:rPr>
        <w:t xml:space="preserve">) </w:t>
      </w:r>
      <w:r w:rsidR="00F42B00" w:rsidRPr="00D668B1">
        <w:rPr>
          <w:rFonts w:ascii="Times New Roman" w:eastAsia="Times New Roman" w:hAnsi="Times New Roman" w:cs="Times New Roman"/>
          <w:color w:val="222222"/>
          <w:sz w:val="24"/>
          <w:szCs w:val="24"/>
          <w:lang w:eastAsia="tr-TR"/>
        </w:rPr>
        <w:t xml:space="preserve">şebekesi belirler. </w:t>
      </w:r>
    </w:p>
    <w:p w:rsidR="00451AAE" w:rsidRPr="00D668B1" w:rsidRDefault="00F42B00" w:rsidP="00D668B1">
      <w:pPr>
        <w:ind w:firstLine="708"/>
        <w:rPr>
          <w:rFonts w:ascii="Times New Roman" w:eastAsia="Times New Roman" w:hAnsi="Times New Roman" w:cs="Times New Roman"/>
          <w:color w:val="222222"/>
          <w:sz w:val="24"/>
          <w:szCs w:val="24"/>
          <w:lang w:eastAsia="tr-TR"/>
        </w:rPr>
      </w:pPr>
      <w:r w:rsidRPr="00D668B1">
        <w:rPr>
          <w:rFonts w:ascii="Times New Roman" w:eastAsia="Times New Roman" w:hAnsi="Times New Roman" w:cs="Times New Roman"/>
          <w:color w:val="222222"/>
          <w:sz w:val="24"/>
          <w:szCs w:val="24"/>
          <w:lang w:eastAsia="tr-TR"/>
        </w:rPr>
        <w:t xml:space="preserve">Bu çalışmanın birinci bölümünde, bir Weyl uzayının </w:t>
      </w:r>
      <w:r w:rsidR="00230CE5" w:rsidRPr="001E1CC4">
        <w:rPr>
          <w:rFonts w:ascii="Times New Roman" w:hAnsi="Times New Roman" w:cs="Times New Roman"/>
          <w:position w:val="-14"/>
          <w:sz w:val="24"/>
          <w:szCs w:val="24"/>
        </w:rPr>
        <w:object w:dxaOrig="300" w:dyaOrig="380">
          <v:shape id="_x0000_i1097" type="#_x0000_t75" style="width:15.75pt;height:18.75pt" o:ole="">
            <v:imagedata r:id="rId7" o:title=""/>
          </v:shape>
          <o:OLEObject Type="Embed" ProgID="Equation.3" ShapeID="_x0000_i1097" DrawAspect="Content" ObjectID="_1470044596" r:id="rId26"/>
        </w:object>
      </w:r>
      <w:r w:rsidR="00230CE5">
        <w:rPr>
          <w:rFonts w:ascii="Times New Roman" w:hAnsi="Times New Roman" w:cs="Times New Roman"/>
          <w:sz w:val="24"/>
          <w:szCs w:val="24"/>
        </w:rPr>
        <w:t xml:space="preserve"> </w:t>
      </w:r>
      <w:r w:rsidRPr="00D668B1">
        <w:rPr>
          <w:rFonts w:ascii="Times New Roman" w:eastAsia="Times New Roman" w:hAnsi="Times New Roman" w:cs="Times New Roman"/>
          <w:color w:val="222222"/>
          <w:sz w:val="24"/>
          <w:szCs w:val="24"/>
          <w:lang w:eastAsia="tr-TR"/>
        </w:rPr>
        <w:t xml:space="preserve">metrik tensörüne ait uyduların genelleştirilmiş türevleri ve genelleştirilmiş kovaryant türevleri tanımlanarak, n-li bir şebekeye ait vektör alanlarına ve bunların karşıtlarına ait türev formülleri verilmiştir. </w:t>
      </w:r>
    </w:p>
    <w:p w:rsidR="00451AAE" w:rsidRPr="00D668B1" w:rsidRDefault="00F42B00" w:rsidP="00D668B1">
      <w:pPr>
        <w:ind w:firstLine="708"/>
        <w:rPr>
          <w:rFonts w:ascii="Times New Roman" w:eastAsia="Times New Roman" w:hAnsi="Times New Roman" w:cs="Times New Roman"/>
          <w:color w:val="222222"/>
          <w:sz w:val="24"/>
          <w:szCs w:val="24"/>
          <w:lang w:eastAsia="tr-TR"/>
        </w:rPr>
      </w:pPr>
      <w:r w:rsidRPr="00D668B1">
        <w:rPr>
          <w:rFonts w:ascii="Times New Roman" w:eastAsia="Times New Roman" w:hAnsi="Times New Roman" w:cs="Times New Roman"/>
          <w:color w:val="222222"/>
          <w:sz w:val="24"/>
          <w:szCs w:val="24"/>
          <w:lang w:eastAsia="tr-TR"/>
        </w:rPr>
        <w:t xml:space="preserve">Çalışmanın ikinci bölümünde, Weyl uzaylarında birinci ve ikinci cins Chebyshev şebekesi tanımları verilerek bu tür şebekelerin, kendilerine karşı gelen eğrilikler yardımıyla karakterizasyonlan üzerinde durulmuştur. Bu bölümde, ayrıca, bu cins şebekelere sahip Weyl hiperyüzeyleri ile ilgili olarak, bilinen </w:t>
      </w:r>
      <w:r w:rsidR="000E6E23">
        <w:rPr>
          <w:rFonts w:ascii="Times New Roman" w:eastAsia="Times New Roman" w:hAnsi="Times New Roman" w:cs="Times New Roman"/>
          <w:color w:val="222222"/>
          <w:sz w:val="24"/>
          <w:szCs w:val="24"/>
          <w:lang w:eastAsia="tr-TR"/>
        </w:rPr>
        <w:t xml:space="preserve">bazı </w:t>
      </w:r>
      <w:r w:rsidRPr="00D668B1">
        <w:rPr>
          <w:rFonts w:ascii="Times New Roman" w:eastAsia="Times New Roman" w:hAnsi="Times New Roman" w:cs="Times New Roman"/>
          <w:color w:val="222222"/>
          <w:sz w:val="24"/>
          <w:szCs w:val="24"/>
          <w:lang w:eastAsia="tr-TR"/>
        </w:rPr>
        <w:t>teorem</w:t>
      </w:r>
      <w:r w:rsidR="000E6E23">
        <w:rPr>
          <w:rFonts w:ascii="Times New Roman" w:eastAsia="Times New Roman" w:hAnsi="Times New Roman" w:cs="Times New Roman"/>
          <w:color w:val="222222"/>
          <w:sz w:val="24"/>
          <w:szCs w:val="24"/>
          <w:lang w:eastAsia="tr-TR"/>
        </w:rPr>
        <w:t>ler</w:t>
      </w:r>
      <w:r w:rsidRPr="00D668B1">
        <w:rPr>
          <w:rFonts w:ascii="Times New Roman" w:eastAsia="Times New Roman" w:hAnsi="Times New Roman" w:cs="Times New Roman"/>
          <w:color w:val="222222"/>
          <w:sz w:val="24"/>
          <w:szCs w:val="24"/>
          <w:lang w:eastAsia="tr-TR"/>
        </w:rPr>
        <w:t xml:space="preserve">in ispatlarına yer verilmiştir. </w:t>
      </w:r>
    </w:p>
    <w:p w:rsidR="00545DE8" w:rsidRDefault="00451AAE" w:rsidP="0001023A">
      <w:pPr>
        <w:ind w:firstLine="708"/>
        <w:rPr>
          <w:rFonts w:ascii="Times New Roman" w:eastAsia="Times New Roman" w:hAnsi="Times New Roman" w:cs="Times New Roman"/>
          <w:color w:val="222222"/>
          <w:sz w:val="24"/>
          <w:szCs w:val="24"/>
          <w:lang w:eastAsia="tr-TR"/>
        </w:rPr>
      </w:pPr>
      <w:r w:rsidRPr="00D668B1">
        <w:rPr>
          <w:position w:val="-12"/>
          <w:sz w:val="24"/>
          <w:szCs w:val="24"/>
        </w:rPr>
        <w:object w:dxaOrig="480" w:dyaOrig="360">
          <v:shape id="_x0000_i1035" type="#_x0000_t75" style="width:23.25pt;height:18.75pt" o:ole="">
            <v:imagedata r:id="rId27" o:title=""/>
          </v:shape>
          <o:OLEObject Type="Embed" ProgID="Equation.3" ShapeID="_x0000_i1035" DrawAspect="Content" ObjectID="_1470044597" r:id="rId28"/>
        </w:object>
      </w:r>
      <w:r w:rsidRPr="00D668B1">
        <w:rPr>
          <w:sz w:val="24"/>
          <w:szCs w:val="24"/>
        </w:rPr>
        <w:t xml:space="preserve"> </w:t>
      </w:r>
      <w:r w:rsidR="00F42B00" w:rsidRPr="00D668B1">
        <w:rPr>
          <w:rFonts w:ascii="Times New Roman" w:eastAsia="Times New Roman" w:hAnsi="Times New Roman" w:cs="Times New Roman"/>
          <w:color w:val="222222"/>
          <w:sz w:val="24"/>
          <w:szCs w:val="24"/>
          <w:lang w:eastAsia="tr-TR"/>
        </w:rPr>
        <w:t xml:space="preserve">Weyl uzayının </w:t>
      </w:r>
      <w:r w:rsidRPr="00D668B1">
        <w:rPr>
          <w:position w:val="-12"/>
          <w:sz w:val="24"/>
          <w:szCs w:val="24"/>
        </w:rPr>
        <w:object w:dxaOrig="340" w:dyaOrig="360">
          <v:shape id="_x0000_i1036" type="#_x0000_t75" style="width:17.25pt;height:18.75pt" o:ole="">
            <v:imagedata r:id="rId11" o:title=""/>
          </v:shape>
          <o:OLEObject Type="Embed" ProgID="Equation.3" ShapeID="_x0000_i1036" DrawAspect="Content" ObjectID="_1470044598" r:id="rId29"/>
        </w:object>
      </w:r>
      <w:r w:rsidR="00F42B00" w:rsidRPr="00D668B1">
        <w:rPr>
          <w:rFonts w:ascii="Times New Roman" w:eastAsia="Times New Roman" w:hAnsi="Times New Roman" w:cs="Times New Roman"/>
          <w:color w:val="222222"/>
          <w:sz w:val="24"/>
          <w:szCs w:val="24"/>
          <w:lang w:eastAsia="tr-TR"/>
        </w:rPr>
        <w:t xml:space="preserve"> hiperyüzeyine ait genelleştirilmiş metriksel Chebyshev, kuvvetli-metriksel Chebyshev ve genelleştirilmiş eşit-uzaklıklı şebekelerin ele alındığı üçüncü bölümde, bu çeşit şebekelerle ilgili üç yeni </w:t>
      </w:r>
      <w:r w:rsidR="000E6E23">
        <w:rPr>
          <w:rFonts w:ascii="Times New Roman" w:eastAsia="Times New Roman" w:hAnsi="Times New Roman" w:cs="Times New Roman"/>
          <w:color w:val="222222"/>
          <w:sz w:val="24"/>
          <w:szCs w:val="24"/>
          <w:lang w:eastAsia="tr-TR"/>
        </w:rPr>
        <w:t>teorem ispatlanmıştır:</w:t>
      </w:r>
    </w:p>
    <w:p w:rsidR="000E6E23" w:rsidRPr="00925CF6" w:rsidRDefault="000E6E23" w:rsidP="000E6E23">
      <w:pPr>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Teorem 1:</w:t>
      </w:r>
      <w:r w:rsidR="00CD47BC">
        <w:rPr>
          <w:rFonts w:ascii="Times New Roman" w:eastAsia="Times New Roman" w:hAnsi="Times New Roman" w:cs="Times New Roman"/>
          <w:color w:val="222222"/>
          <w:sz w:val="24"/>
          <w:szCs w:val="24"/>
          <w:lang w:eastAsia="tr-TR"/>
        </w:rPr>
        <w:t xml:space="preserve"> </w:t>
      </w:r>
      <w:r w:rsidR="00925CF6" w:rsidRPr="00925CF6">
        <w:rPr>
          <w:position w:val="-12"/>
          <w:sz w:val="24"/>
          <w:szCs w:val="24"/>
        </w:rPr>
        <w:object w:dxaOrig="1300" w:dyaOrig="360">
          <v:shape id="_x0000_i1037" type="#_x0000_t75" style="width:62.25pt;height:18.75pt" o:ole="">
            <v:imagedata r:id="rId30" o:title=""/>
          </v:shape>
          <o:OLEObject Type="Embed" ProgID="Equation.3" ShapeID="_x0000_i1037" DrawAspect="Content" ObjectID="_1470044599" r:id="rId31"/>
        </w:object>
      </w:r>
      <w:r w:rsidR="00925CF6">
        <w:rPr>
          <w:sz w:val="24"/>
          <w:szCs w:val="24"/>
        </w:rPr>
        <w:t xml:space="preserve"> </w:t>
      </w:r>
      <w:r w:rsidR="00925CF6">
        <w:rPr>
          <w:rFonts w:ascii="Times New Roman" w:hAnsi="Times New Roman" w:cs="Times New Roman"/>
          <w:sz w:val="24"/>
          <w:szCs w:val="24"/>
        </w:rPr>
        <w:t xml:space="preserve">Weyl uzayının </w:t>
      </w:r>
      <w:r w:rsidR="00925CF6" w:rsidRPr="00925CF6">
        <w:rPr>
          <w:position w:val="-14"/>
          <w:sz w:val="24"/>
          <w:szCs w:val="24"/>
        </w:rPr>
        <w:object w:dxaOrig="1120" w:dyaOrig="380">
          <v:shape id="_x0000_i1038" type="#_x0000_t75" style="width:54.75pt;height:20.25pt" o:ole="">
            <v:imagedata r:id="rId32" o:title=""/>
          </v:shape>
          <o:OLEObject Type="Embed" ProgID="Equation.3" ShapeID="_x0000_i1038" DrawAspect="Content" ObjectID="_1470044600" r:id="rId33"/>
        </w:object>
      </w:r>
      <w:r w:rsidR="00925CF6">
        <w:rPr>
          <w:rFonts w:ascii="Times New Roman" w:hAnsi="Times New Roman" w:cs="Times New Roman"/>
          <w:sz w:val="24"/>
          <w:szCs w:val="24"/>
        </w:rPr>
        <w:t xml:space="preserve">hiperyüzeyine ait bir </w:t>
      </w:r>
      <w:r w:rsidR="00925CF6" w:rsidRPr="00D668B1">
        <w:rPr>
          <w:position w:val="-20"/>
          <w:sz w:val="24"/>
          <w:szCs w:val="24"/>
        </w:rPr>
        <w:object w:dxaOrig="260" w:dyaOrig="440">
          <v:shape id="_x0000_i1039" type="#_x0000_t75" style="width:12.75pt;height:21.75pt" o:ole="">
            <v:imagedata r:id="rId20" o:title=""/>
          </v:shape>
          <o:OLEObject Type="Embed" ProgID="Equation.3" ShapeID="_x0000_i1039" DrawAspect="Content" ObjectID="_1470044601" r:id="rId34"/>
        </w:object>
      </w:r>
      <w:r w:rsidR="00925CF6">
        <w:rPr>
          <w:sz w:val="24"/>
          <w:szCs w:val="24"/>
        </w:rPr>
        <w:t xml:space="preserve">, </w:t>
      </w:r>
      <w:r w:rsidR="00925CF6" w:rsidRPr="0001023A">
        <w:rPr>
          <w:position w:val="-20"/>
        </w:rPr>
        <w:object w:dxaOrig="180" w:dyaOrig="440">
          <v:shape id="_x0000_i1040" type="#_x0000_t75" style="width:9.75pt;height:21.75pt" o:ole="">
            <v:imagedata r:id="rId22" o:title=""/>
          </v:shape>
          <o:OLEObject Type="Embed" ProgID="Equation.3" ShapeID="_x0000_i1040" DrawAspect="Content" ObjectID="_1470044602" r:id="rId35"/>
        </w:object>
      </w:r>
      <w:r w:rsidR="00925CF6">
        <w:t>, … ,</w:t>
      </w:r>
      <w:r w:rsidR="00925CF6" w:rsidRPr="0001023A">
        <w:t xml:space="preserve"> </w:t>
      </w:r>
      <w:r w:rsidR="00925CF6" w:rsidRPr="0001023A">
        <w:rPr>
          <w:position w:val="-20"/>
        </w:rPr>
        <w:object w:dxaOrig="180" w:dyaOrig="440">
          <v:shape id="_x0000_i1041" type="#_x0000_t75" style="width:9.75pt;height:21.75pt" o:ole="">
            <v:imagedata r:id="rId24" o:title=""/>
          </v:shape>
          <o:OLEObject Type="Embed" ProgID="Equation.3" ShapeID="_x0000_i1041" DrawAspect="Content" ObjectID="_1470044603" r:id="rId36"/>
        </w:object>
      </w:r>
      <w:r w:rsidR="00925CF6">
        <w:rPr>
          <w:sz w:val="24"/>
          <w:szCs w:val="24"/>
        </w:rPr>
        <w:t xml:space="preserve"> ) </w:t>
      </w:r>
      <w:r w:rsidR="00925CF6">
        <w:rPr>
          <w:rFonts w:ascii="Times New Roman" w:hAnsi="Times New Roman" w:cs="Times New Roman"/>
          <w:sz w:val="24"/>
          <w:szCs w:val="24"/>
        </w:rPr>
        <w:t xml:space="preserve">şebekesi, </w:t>
      </w:r>
      <w:r w:rsidR="00925CF6" w:rsidRPr="00D668B1">
        <w:rPr>
          <w:position w:val="-12"/>
          <w:sz w:val="24"/>
          <w:szCs w:val="24"/>
        </w:rPr>
        <w:object w:dxaOrig="480" w:dyaOrig="360">
          <v:shape id="_x0000_i1042" type="#_x0000_t75" style="width:23.25pt;height:18.75pt" o:ole="">
            <v:imagedata r:id="rId27" o:title=""/>
          </v:shape>
          <o:OLEObject Type="Embed" ProgID="Equation.3" ShapeID="_x0000_i1042" DrawAspect="Content" ObjectID="_1470044604" r:id="rId37"/>
        </w:object>
      </w:r>
      <w:r w:rsidR="00925CF6">
        <w:rPr>
          <w:sz w:val="24"/>
          <w:szCs w:val="24"/>
        </w:rPr>
        <w:t xml:space="preserve"> </w:t>
      </w:r>
      <w:r w:rsidR="00925CF6">
        <w:rPr>
          <w:rFonts w:ascii="Times New Roman" w:hAnsi="Times New Roman" w:cs="Times New Roman"/>
          <w:sz w:val="24"/>
          <w:szCs w:val="24"/>
        </w:rPr>
        <w:t xml:space="preserve">uzayına göre genelleştirilmiş metriksel </w:t>
      </w:r>
      <w:r w:rsidR="00925CF6" w:rsidRPr="00925CF6">
        <w:rPr>
          <w:position w:val="-6"/>
          <w:sz w:val="24"/>
          <w:szCs w:val="24"/>
        </w:rPr>
        <w:object w:dxaOrig="240" w:dyaOrig="220">
          <v:shape id="_x0000_i1043" type="#_x0000_t75" style="width:12.75pt;height:11.25pt" o:ole="">
            <v:imagedata r:id="rId38" o:title=""/>
          </v:shape>
          <o:OLEObject Type="Embed" ProgID="Equation.3" ShapeID="_x0000_i1043" DrawAspect="Content" ObjectID="_1470044605" r:id="rId39"/>
        </w:object>
      </w:r>
      <w:r w:rsidR="00925CF6">
        <w:rPr>
          <w:sz w:val="24"/>
          <w:szCs w:val="24"/>
        </w:rPr>
        <w:t>-</w:t>
      </w:r>
      <w:r w:rsidR="00925CF6" w:rsidRPr="00925CF6">
        <w:rPr>
          <w:rFonts w:ascii="Times New Roman" w:hAnsi="Times New Roman" w:cs="Times New Roman"/>
          <w:sz w:val="24"/>
          <w:szCs w:val="24"/>
        </w:rPr>
        <w:t>Chebyshev ise</w:t>
      </w:r>
      <w:r w:rsidR="00925CF6">
        <w:rPr>
          <w:rFonts w:ascii="Times New Roman" w:hAnsi="Times New Roman" w:cs="Times New Roman"/>
          <w:sz w:val="24"/>
          <w:szCs w:val="24"/>
        </w:rPr>
        <w:t xml:space="preserve">; </w:t>
      </w:r>
      <w:r w:rsidR="00925CF6" w:rsidRPr="00D668B1">
        <w:rPr>
          <w:position w:val="-12"/>
          <w:sz w:val="24"/>
          <w:szCs w:val="24"/>
        </w:rPr>
        <w:object w:dxaOrig="340" w:dyaOrig="360">
          <v:shape id="_x0000_i1044" type="#_x0000_t75" style="width:17.25pt;height:18.75pt" o:ole="">
            <v:imagedata r:id="rId11" o:title=""/>
          </v:shape>
          <o:OLEObject Type="Embed" ProgID="Equation.3" ShapeID="_x0000_i1044" DrawAspect="Content" ObjectID="_1470044606" r:id="rId40"/>
        </w:object>
      </w:r>
      <w:r w:rsidR="00925CF6">
        <w:rPr>
          <w:sz w:val="24"/>
          <w:szCs w:val="24"/>
        </w:rPr>
        <w:t xml:space="preserve"> </w:t>
      </w:r>
      <w:r w:rsidR="00925CF6" w:rsidRPr="00925CF6">
        <w:rPr>
          <w:rFonts w:ascii="Times New Roman" w:hAnsi="Times New Roman" w:cs="Times New Roman"/>
          <w:sz w:val="24"/>
          <w:szCs w:val="24"/>
        </w:rPr>
        <w:t>hiperyüzeyine göre de</w:t>
      </w:r>
      <w:r w:rsidR="00925CF6">
        <w:rPr>
          <w:rFonts w:ascii="Times New Roman" w:hAnsi="Times New Roman" w:cs="Times New Roman"/>
          <w:sz w:val="24"/>
          <w:szCs w:val="24"/>
        </w:rPr>
        <w:t xml:space="preserve"> genelleştirilmiş metriksel </w:t>
      </w:r>
      <w:r w:rsidR="00925CF6" w:rsidRPr="00925CF6">
        <w:rPr>
          <w:position w:val="-6"/>
          <w:sz w:val="24"/>
          <w:szCs w:val="24"/>
        </w:rPr>
        <w:object w:dxaOrig="240" w:dyaOrig="220">
          <v:shape id="_x0000_i1045" type="#_x0000_t75" style="width:12.75pt;height:11.25pt" o:ole="">
            <v:imagedata r:id="rId38" o:title=""/>
          </v:shape>
          <o:OLEObject Type="Embed" ProgID="Equation.3" ShapeID="_x0000_i1045" DrawAspect="Content" ObjectID="_1470044607" r:id="rId41"/>
        </w:object>
      </w:r>
      <w:r w:rsidR="00925CF6">
        <w:rPr>
          <w:sz w:val="24"/>
          <w:szCs w:val="24"/>
        </w:rPr>
        <w:t>-</w:t>
      </w:r>
      <w:r w:rsidR="00925CF6" w:rsidRPr="00925CF6">
        <w:rPr>
          <w:rFonts w:ascii="Times New Roman" w:hAnsi="Times New Roman" w:cs="Times New Roman"/>
          <w:sz w:val="24"/>
          <w:szCs w:val="24"/>
        </w:rPr>
        <w:t>Chebyshev</w:t>
      </w:r>
      <w:r w:rsidR="00925CF6">
        <w:rPr>
          <w:rFonts w:ascii="Times New Roman" w:hAnsi="Times New Roman" w:cs="Times New Roman"/>
          <w:sz w:val="24"/>
          <w:szCs w:val="24"/>
        </w:rPr>
        <w:t>dir.</w:t>
      </w:r>
    </w:p>
    <w:p w:rsidR="000E6E23" w:rsidRPr="00F01109" w:rsidRDefault="000E6E23" w:rsidP="000E6E23">
      <w:pPr>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Teorem 2:</w:t>
      </w:r>
      <w:r w:rsidR="00F01109">
        <w:rPr>
          <w:rFonts w:ascii="Times New Roman" w:eastAsia="Times New Roman" w:hAnsi="Times New Roman" w:cs="Times New Roman"/>
          <w:color w:val="222222"/>
          <w:sz w:val="24"/>
          <w:szCs w:val="24"/>
          <w:lang w:eastAsia="tr-TR"/>
        </w:rPr>
        <w:t xml:space="preserve"> </w:t>
      </w:r>
      <w:r w:rsidR="00F01109" w:rsidRPr="00D668B1">
        <w:rPr>
          <w:position w:val="-12"/>
          <w:sz w:val="24"/>
          <w:szCs w:val="24"/>
        </w:rPr>
        <w:object w:dxaOrig="340" w:dyaOrig="360">
          <v:shape id="_x0000_i1046" type="#_x0000_t75" style="width:17.25pt;height:18.75pt" o:ole="">
            <v:imagedata r:id="rId11" o:title=""/>
          </v:shape>
          <o:OLEObject Type="Embed" ProgID="Equation.3" ShapeID="_x0000_i1046" DrawAspect="Content" ObjectID="_1470044608" r:id="rId42"/>
        </w:object>
      </w:r>
      <w:r w:rsidR="00F01109">
        <w:rPr>
          <w:sz w:val="24"/>
          <w:szCs w:val="24"/>
        </w:rPr>
        <w:t xml:space="preserve"> </w:t>
      </w:r>
      <w:r w:rsidR="00F01109" w:rsidRPr="00F01109">
        <w:rPr>
          <w:rFonts w:ascii="Times New Roman" w:hAnsi="Times New Roman" w:cs="Times New Roman"/>
          <w:sz w:val="24"/>
          <w:szCs w:val="24"/>
        </w:rPr>
        <w:t>Weyl uzayının</w:t>
      </w:r>
      <w:r w:rsidR="00F01109">
        <w:rPr>
          <w:rFonts w:ascii="Times New Roman" w:hAnsi="Times New Roman" w:cs="Times New Roman"/>
          <w:sz w:val="24"/>
          <w:szCs w:val="24"/>
        </w:rPr>
        <w:t xml:space="preserve"> kuvvetli-metriksel bir </w:t>
      </w:r>
      <w:r w:rsidR="00F01109" w:rsidRPr="00D668B1">
        <w:rPr>
          <w:position w:val="-20"/>
          <w:sz w:val="24"/>
          <w:szCs w:val="24"/>
        </w:rPr>
        <w:object w:dxaOrig="260" w:dyaOrig="440">
          <v:shape id="_x0000_i1047" type="#_x0000_t75" style="width:12.75pt;height:21.75pt" o:ole="">
            <v:imagedata r:id="rId20" o:title=""/>
          </v:shape>
          <o:OLEObject Type="Embed" ProgID="Equation.3" ShapeID="_x0000_i1047" DrawAspect="Content" ObjectID="_1470044609" r:id="rId43"/>
        </w:object>
      </w:r>
      <w:r w:rsidR="00F01109">
        <w:rPr>
          <w:sz w:val="24"/>
          <w:szCs w:val="24"/>
        </w:rPr>
        <w:t xml:space="preserve">, </w:t>
      </w:r>
      <w:r w:rsidR="00F01109" w:rsidRPr="0001023A">
        <w:rPr>
          <w:position w:val="-20"/>
        </w:rPr>
        <w:object w:dxaOrig="180" w:dyaOrig="440">
          <v:shape id="_x0000_i1048" type="#_x0000_t75" style="width:9.75pt;height:21.75pt" o:ole="">
            <v:imagedata r:id="rId22" o:title=""/>
          </v:shape>
          <o:OLEObject Type="Embed" ProgID="Equation.3" ShapeID="_x0000_i1048" DrawAspect="Content" ObjectID="_1470044610" r:id="rId44"/>
        </w:object>
      </w:r>
      <w:r w:rsidR="00F01109">
        <w:t>, … ,</w:t>
      </w:r>
      <w:r w:rsidR="00F01109" w:rsidRPr="0001023A">
        <w:t xml:space="preserve"> </w:t>
      </w:r>
      <w:r w:rsidR="00F01109" w:rsidRPr="0001023A">
        <w:rPr>
          <w:position w:val="-20"/>
        </w:rPr>
        <w:object w:dxaOrig="180" w:dyaOrig="440">
          <v:shape id="_x0000_i1049" type="#_x0000_t75" style="width:9.75pt;height:21.75pt" o:ole="">
            <v:imagedata r:id="rId24" o:title=""/>
          </v:shape>
          <o:OLEObject Type="Embed" ProgID="Equation.3" ShapeID="_x0000_i1049" DrawAspect="Content" ObjectID="_1470044611" r:id="rId45"/>
        </w:object>
      </w:r>
      <w:r w:rsidR="00F01109">
        <w:rPr>
          <w:sz w:val="24"/>
          <w:szCs w:val="24"/>
        </w:rPr>
        <w:t xml:space="preserve"> ) </w:t>
      </w:r>
      <w:r w:rsidR="00F01109">
        <w:rPr>
          <w:rFonts w:ascii="Times New Roman" w:hAnsi="Times New Roman" w:cs="Times New Roman"/>
          <w:sz w:val="24"/>
          <w:szCs w:val="24"/>
        </w:rPr>
        <w:t>şebekesi genelleştirilmiş esit-uzaklıklı bir şebekedir.</w:t>
      </w:r>
    </w:p>
    <w:p w:rsidR="00F01109" w:rsidRPr="00925CF6" w:rsidRDefault="000E6E23" w:rsidP="00F01109">
      <w:pPr>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Teorem 3:</w:t>
      </w:r>
      <w:r w:rsidR="00F01109">
        <w:rPr>
          <w:rFonts w:ascii="Times New Roman" w:eastAsia="Times New Roman" w:hAnsi="Times New Roman" w:cs="Times New Roman"/>
          <w:color w:val="222222"/>
          <w:sz w:val="24"/>
          <w:szCs w:val="24"/>
          <w:lang w:eastAsia="tr-TR"/>
        </w:rPr>
        <w:t xml:space="preserve"> </w:t>
      </w:r>
      <w:r w:rsidR="00F01109" w:rsidRPr="00925CF6">
        <w:rPr>
          <w:position w:val="-12"/>
          <w:sz w:val="24"/>
          <w:szCs w:val="24"/>
        </w:rPr>
        <w:object w:dxaOrig="480" w:dyaOrig="360">
          <v:shape id="_x0000_i1050" type="#_x0000_t75" style="width:23.25pt;height:18.75pt" o:ole="">
            <v:imagedata r:id="rId46" o:title=""/>
          </v:shape>
          <o:OLEObject Type="Embed" ProgID="Equation.3" ShapeID="_x0000_i1050" DrawAspect="Content" ObjectID="_1470044612" r:id="rId47"/>
        </w:object>
      </w:r>
      <w:r w:rsidR="00F01109">
        <w:rPr>
          <w:sz w:val="24"/>
          <w:szCs w:val="24"/>
        </w:rPr>
        <w:t xml:space="preserve"> </w:t>
      </w:r>
      <w:r w:rsidR="00F01109">
        <w:rPr>
          <w:rFonts w:ascii="Times New Roman" w:hAnsi="Times New Roman" w:cs="Times New Roman"/>
          <w:sz w:val="24"/>
          <w:szCs w:val="24"/>
        </w:rPr>
        <w:t xml:space="preserve">Weyl uzayının </w:t>
      </w:r>
      <w:r w:rsidR="00F01109" w:rsidRPr="00F01109">
        <w:rPr>
          <w:position w:val="-12"/>
          <w:sz w:val="24"/>
          <w:szCs w:val="24"/>
        </w:rPr>
        <w:object w:dxaOrig="340" w:dyaOrig="360">
          <v:shape id="_x0000_i1051" type="#_x0000_t75" style="width:17.25pt;height:18.75pt" o:ole="">
            <v:imagedata r:id="rId48" o:title=""/>
          </v:shape>
          <o:OLEObject Type="Embed" ProgID="Equation.3" ShapeID="_x0000_i1051" DrawAspect="Content" ObjectID="_1470044613" r:id="rId49"/>
        </w:object>
      </w:r>
      <w:r w:rsidR="00F01109">
        <w:rPr>
          <w:rFonts w:ascii="Times New Roman" w:hAnsi="Times New Roman" w:cs="Times New Roman"/>
          <w:sz w:val="24"/>
          <w:szCs w:val="24"/>
        </w:rPr>
        <w:t xml:space="preserve">hiperyüzeyine ait bir </w:t>
      </w:r>
      <w:r w:rsidR="00F01109" w:rsidRPr="00D668B1">
        <w:rPr>
          <w:position w:val="-20"/>
          <w:sz w:val="24"/>
          <w:szCs w:val="24"/>
        </w:rPr>
        <w:object w:dxaOrig="260" w:dyaOrig="440">
          <v:shape id="_x0000_i1052" type="#_x0000_t75" style="width:12.75pt;height:21.75pt" o:ole="">
            <v:imagedata r:id="rId20" o:title=""/>
          </v:shape>
          <o:OLEObject Type="Embed" ProgID="Equation.3" ShapeID="_x0000_i1052" DrawAspect="Content" ObjectID="_1470044614" r:id="rId50"/>
        </w:object>
      </w:r>
      <w:r w:rsidR="00F01109">
        <w:rPr>
          <w:sz w:val="24"/>
          <w:szCs w:val="24"/>
        </w:rPr>
        <w:t xml:space="preserve">, </w:t>
      </w:r>
      <w:r w:rsidR="00F01109" w:rsidRPr="0001023A">
        <w:rPr>
          <w:position w:val="-20"/>
        </w:rPr>
        <w:object w:dxaOrig="180" w:dyaOrig="440">
          <v:shape id="_x0000_i1053" type="#_x0000_t75" style="width:9.75pt;height:21.75pt" o:ole="">
            <v:imagedata r:id="rId22" o:title=""/>
          </v:shape>
          <o:OLEObject Type="Embed" ProgID="Equation.3" ShapeID="_x0000_i1053" DrawAspect="Content" ObjectID="_1470044615" r:id="rId51"/>
        </w:object>
      </w:r>
      <w:r w:rsidR="00F01109">
        <w:t>, … ,</w:t>
      </w:r>
      <w:r w:rsidR="00F01109" w:rsidRPr="0001023A">
        <w:t xml:space="preserve"> </w:t>
      </w:r>
      <w:r w:rsidR="00F01109" w:rsidRPr="0001023A">
        <w:rPr>
          <w:position w:val="-20"/>
        </w:rPr>
        <w:object w:dxaOrig="180" w:dyaOrig="440">
          <v:shape id="_x0000_i1054" type="#_x0000_t75" style="width:9.75pt;height:21.75pt" o:ole="">
            <v:imagedata r:id="rId24" o:title=""/>
          </v:shape>
          <o:OLEObject Type="Embed" ProgID="Equation.3" ShapeID="_x0000_i1054" DrawAspect="Content" ObjectID="_1470044616" r:id="rId52"/>
        </w:object>
      </w:r>
      <w:r w:rsidR="00F01109">
        <w:rPr>
          <w:sz w:val="24"/>
          <w:szCs w:val="24"/>
        </w:rPr>
        <w:t xml:space="preserve"> ) </w:t>
      </w:r>
      <w:r w:rsidR="00F01109">
        <w:rPr>
          <w:rFonts w:ascii="Times New Roman" w:hAnsi="Times New Roman" w:cs="Times New Roman"/>
          <w:sz w:val="24"/>
          <w:szCs w:val="24"/>
        </w:rPr>
        <w:t xml:space="preserve">şebekesi, </w:t>
      </w:r>
      <w:r w:rsidR="00F01109" w:rsidRPr="00D668B1">
        <w:rPr>
          <w:position w:val="-12"/>
          <w:sz w:val="24"/>
          <w:szCs w:val="24"/>
        </w:rPr>
        <w:object w:dxaOrig="480" w:dyaOrig="360">
          <v:shape id="_x0000_i1055" type="#_x0000_t75" style="width:23.25pt;height:18.75pt" o:ole="">
            <v:imagedata r:id="rId27" o:title=""/>
          </v:shape>
          <o:OLEObject Type="Embed" ProgID="Equation.3" ShapeID="_x0000_i1055" DrawAspect="Content" ObjectID="_1470044617" r:id="rId53"/>
        </w:object>
      </w:r>
      <w:r w:rsidR="00F01109">
        <w:rPr>
          <w:sz w:val="24"/>
          <w:szCs w:val="24"/>
        </w:rPr>
        <w:t xml:space="preserve"> </w:t>
      </w:r>
      <w:r w:rsidR="00F01109">
        <w:rPr>
          <w:rFonts w:ascii="Times New Roman" w:hAnsi="Times New Roman" w:cs="Times New Roman"/>
          <w:sz w:val="24"/>
          <w:szCs w:val="24"/>
        </w:rPr>
        <w:t>uzayına göre genelleştirilmiş eşit-uzaklıklı</w:t>
      </w:r>
      <w:r w:rsidR="00F01109" w:rsidRPr="00925CF6">
        <w:rPr>
          <w:rFonts w:ascii="Times New Roman" w:hAnsi="Times New Roman" w:cs="Times New Roman"/>
          <w:sz w:val="24"/>
          <w:szCs w:val="24"/>
        </w:rPr>
        <w:t xml:space="preserve"> ise</w:t>
      </w:r>
      <w:r w:rsidR="00F01109">
        <w:rPr>
          <w:rFonts w:ascii="Times New Roman" w:hAnsi="Times New Roman" w:cs="Times New Roman"/>
          <w:sz w:val="24"/>
          <w:szCs w:val="24"/>
        </w:rPr>
        <w:t xml:space="preserve">; </w:t>
      </w:r>
      <w:r w:rsidR="00F01109" w:rsidRPr="00D668B1">
        <w:rPr>
          <w:position w:val="-12"/>
          <w:sz w:val="24"/>
          <w:szCs w:val="24"/>
        </w:rPr>
        <w:object w:dxaOrig="340" w:dyaOrig="360">
          <v:shape id="_x0000_i1056" type="#_x0000_t75" style="width:17.25pt;height:18.75pt" o:ole="">
            <v:imagedata r:id="rId11" o:title=""/>
          </v:shape>
          <o:OLEObject Type="Embed" ProgID="Equation.3" ShapeID="_x0000_i1056" DrawAspect="Content" ObjectID="_1470044618" r:id="rId54"/>
        </w:object>
      </w:r>
      <w:r w:rsidR="00F01109">
        <w:rPr>
          <w:sz w:val="24"/>
          <w:szCs w:val="24"/>
        </w:rPr>
        <w:t xml:space="preserve"> </w:t>
      </w:r>
      <w:r w:rsidR="00F01109" w:rsidRPr="00925CF6">
        <w:rPr>
          <w:rFonts w:ascii="Times New Roman" w:hAnsi="Times New Roman" w:cs="Times New Roman"/>
          <w:sz w:val="24"/>
          <w:szCs w:val="24"/>
        </w:rPr>
        <w:t>hiperyüzeyine göre de</w:t>
      </w:r>
      <w:r w:rsidR="00F01109">
        <w:rPr>
          <w:rFonts w:ascii="Times New Roman" w:hAnsi="Times New Roman" w:cs="Times New Roman"/>
          <w:sz w:val="24"/>
          <w:szCs w:val="24"/>
        </w:rPr>
        <w:t xml:space="preserve"> genelleştirilmiş eşit-uzaklıklıdır.</w:t>
      </w:r>
    </w:p>
    <w:p w:rsidR="000E6E23" w:rsidRPr="00D668B1" w:rsidRDefault="000E6E23" w:rsidP="000E6E23">
      <w:pPr>
        <w:rPr>
          <w:rFonts w:ascii="Times New Roman" w:eastAsia="Times New Roman" w:hAnsi="Times New Roman" w:cs="Times New Roman"/>
          <w:color w:val="222222"/>
          <w:sz w:val="24"/>
          <w:szCs w:val="24"/>
          <w:lang w:eastAsia="tr-TR"/>
        </w:rPr>
      </w:pPr>
    </w:p>
    <w:p w:rsidR="00F01109" w:rsidRDefault="00F01109" w:rsidP="0001023A">
      <w:pPr>
        <w:jc w:val="center"/>
        <w:rPr>
          <w:rFonts w:ascii="Times New Roman" w:eastAsia="Times New Roman" w:hAnsi="Times New Roman" w:cs="Times New Roman"/>
          <w:b/>
          <w:color w:val="222222"/>
          <w:sz w:val="24"/>
          <w:szCs w:val="24"/>
          <w:lang w:eastAsia="tr-TR"/>
        </w:rPr>
      </w:pPr>
    </w:p>
    <w:p w:rsidR="00F01109" w:rsidRDefault="00F01109" w:rsidP="0001023A">
      <w:pPr>
        <w:jc w:val="center"/>
        <w:rPr>
          <w:rFonts w:ascii="Times New Roman" w:eastAsia="Times New Roman" w:hAnsi="Times New Roman" w:cs="Times New Roman"/>
          <w:b/>
          <w:color w:val="222222"/>
          <w:sz w:val="24"/>
          <w:szCs w:val="24"/>
          <w:lang w:eastAsia="tr-TR"/>
        </w:rPr>
      </w:pPr>
    </w:p>
    <w:p w:rsidR="00F01109" w:rsidRDefault="00F01109" w:rsidP="0001023A">
      <w:pPr>
        <w:jc w:val="center"/>
        <w:rPr>
          <w:rFonts w:ascii="Times New Roman" w:eastAsia="Times New Roman" w:hAnsi="Times New Roman" w:cs="Times New Roman"/>
          <w:b/>
          <w:color w:val="222222"/>
          <w:sz w:val="24"/>
          <w:szCs w:val="24"/>
          <w:lang w:eastAsia="tr-TR"/>
        </w:rPr>
      </w:pPr>
    </w:p>
    <w:p w:rsidR="00F01109" w:rsidRDefault="00F01109" w:rsidP="0001023A">
      <w:pPr>
        <w:jc w:val="center"/>
        <w:rPr>
          <w:rFonts w:ascii="Times New Roman" w:eastAsia="Times New Roman" w:hAnsi="Times New Roman" w:cs="Times New Roman"/>
          <w:b/>
          <w:color w:val="222222"/>
          <w:sz w:val="24"/>
          <w:szCs w:val="24"/>
          <w:lang w:eastAsia="tr-TR"/>
        </w:rPr>
      </w:pPr>
    </w:p>
    <w:p w:rsidR="006E2348" w:rsidRDefault="006E2348" w:rsidP="00B65B56">
      <w:pPr>
        <w:spacing w:after="0" w:line="360" w:lineRule="auto"/>
        <w:jc w:val="center"/>
        <w:rPr>
          <w:rFonts w:ascii="Times New Roman" w:eastAsia="Times New Roman" w:hAnsi="Times New Roman" w:cs="Times New Roman"/>
          <w:b/>
          <w:color w:val="222222"/>
          <w:sz w:val="24"/>
          <w:szCs w:val="24"/>
          <w:lang w:eastAsia="tr-TR"/>
        </w:rPr>
      </w:pPr>
    </w:p>
    <w:p w:rsidR="00B65B56" w:rsidRPr="00D668B1" w:rsidRDefault="00B65B56" w:rsidP="00B65B56">
      <w:pPr>
        <w:spacing w:after="0" w:line="360" w:lineRule="auto"/>
        <w:jc w:val="center"/>
        <w:rPr>
          <w:rFonts w:ascii="Times New Roman" w:eastAsia="Times New Roman" w:hAnsi="Times New Roman" w:cs="Times New Roman"/>
          <w:b/>
          <w:color w:val="222222"/>
          <w:sz w:val="24"/>
          <w:szCs w:val="24"/>
          <w:lang w:eastAsia="tr-TR"/>
        </w:rPr>
      </w:pPr>
      <w:r>
        <w:rPr>
          <w:rFonts w:ascii="Times New Roman" w:eastAsia="Times New Roman" w:hAnsi="Times New Roman" w:cs="Times New Roman"/>
          <w:b/>
          <w:color w:val="222222"/>
          <w:sz w:val="24"/>
          <w:szCs w:val="24"/>
          <w:lang w:eastAsia="tr-TR"/>
        </w:rPr>
        <w:t>MASTER THESIS</w:t>
      </w:r>
    </w:p>
    <w:p w:rsidR="00B65B56" w:rsidRPr="00D668B1" w:rsidRDefault="00B65B56" w:rsidP="00B65B56">
      <w:pPr>
        <w:spacing w:after="0" w:line="240" w:lineRule="auto"/>
        <w:jc w:val="center"/>
        <w:rPr>
          <w:rFonts w:ascii="Times New Roman" w:eastAsia="Times New Roman" w:hAnsi="Times New Roman" w:cs="Times New Roman"/>
          <w:b/>
          <w:color w:val="222222"/>
          <w:sz w:val="24"/>
          <w:szCs w:val="24"/>
          <w:lang w:eastAsia="tr-TR"/>
        </w:rPr>
      </w:pPr>
      <w:r>
        <w:rPr>
          <w:rFonts w:ascii="Times New Roman" w:eastAsia="Times New Roman" w:hAnsi="Times New Roman" w:cs="Times New Roman"/>
          <w:b/>
          <w:color w:val="222222"/>
          <w:sz w:val="24"/>
          <w:szCs w:val="24"/>
          <w:lang w:eastAsia="tr-TR"/>
        </w:rPr>
        <w:t>Advisor</w:t>
      </w:r>
      <w:r w:rsidRPr="00D668B1">
        <w:rPr>
          <w:rFonts w:ascii="Times New Roman" w:eastAsia="Times New Roman" w:hAnsi="Times New Roman" w:cs="Times New Roman"/>
          <w:b/>
          <w:color w:val="222222"/>
          <w:sz w:val="24"/>
          <w:szCs w:val="24"/>
          <w:lang w:eastAsia="tr-TR"/>
        </w:rPr>
        <w:t>:</w:t>
      </w:r>
      <w:r>
        <w:rPr>
          <w:rFonts w:ascii="Times New Roman" w:eastAsia="Times New Roman" w:hAnsi="Times New Roman" w:cs="Times New Roman"/>
          <w:b/>
          <w:color w:val="222222"/>
          <w:sz w:val="24"/>
          <w:szCs w:val="24"/>
          <w:lang w:eastAsia="tr-TR"/>
        </w:rPr>
        <w:t xml:space="preserve"> </w:t>
      </w:r>
      <w:r w:rsidRPr="00D668B1">
        <w:rPr>
          <w:rFonts w:ascii="Times New Roman" w:eastAsia="Times New Roman" w:hAnsi="Times New Roman" w:cs="Times New Roman"/>
          <w:b/>
          <w:color w:val="222222"/>
          <w:sz w:val="24"/>
          <w:szCs w:val="24"/>
          <w:lang w:eastAsia="tr-TR"/>
        </w:rPr>
        <w:t>Prof.Dr.Abdülkadir ÖZDEĞER</w:t>
      </w:r>
    </w:p>
    <w:p w:rsidR="00F42B00" w:rsidRPr="001E1CC4" w:rsidRDefault="00FC2DE1" w:rsidP="00B65B56">
      <w:pPr>
        <w:spacing w:before="240"/>
        <w:jc w:val="center"/>
        <w:rPr>
          <w:rFonts w:ascii="Times New Roman" w:eastAsia="Times New Roman" w:hAnsi="Times New Roman" w:cs="Times New Roman"/>
          <w:b/>
          <w:color w:val="222222"/>
          <w:sz w:val="24"/>
          <w:szCs w:val="24"/>
          <w:lang w:eastAsia="tr-TR"/>
        </w:rPr>
      </w:pPr>
      <w:r w:rsidRPr="001E1CC4">
        <w:rPr>
          <w:rFonts w:ascii="Times New Roman" w:eastAsia="Times New Roman" w:hAnsi="Times New Roman" w:cs="Times New Roman"/>
          <w:b/>
          <w:color w:val="222222"/>
          <w:sz w:val="24"/>
          <w:szCs w:val="24"/>
          <w:lang w:eastAsia="tr-TR"/>
        </w:rPr>
        <w:t>CHEBYSHEV NETS IN WEYL HYPERSURFACES</w:t>
      </w:r>
    </w:p>
    <w:p w:rsidR="00F42B00" w:rsidRPr="001E1CC4" w:rsidRDefault="00F42B00" w:rsidP="0001023A">
      <w:pPr>
        <w:jc w:val="center"/>
        <w:rPr>
          <w:rFonts w:ascii="Times New Roman" w:eastAsia="Times New Roman" w:hAnsi="Times New Roman" w:cs="Times New Roman"/>
          <w:b/>
          <w:color w:val="222222"/>
          <w:sz w:val="24"/>
          <w:szCs w:val="24"/>
          <w:lang w:eastAsia="tr-TR"/>
        </w:rPr>
      </w:pPr>
      <w:r w:rsidRPr="001E1CC4">
        <w:rPr>
          <w:rFonts w:ascii="Times New Roman" w:eastAsia="Times New Roman" w:hAnsi="Times New Roman" w:cs="Times New Roman"/>
          <w:b/>
          <w:color w:val="222222"/>
          <w:sz w:val="24"/>
          <w:szCs w:val="24"/>
          <w:lang w:eastAsia="tr-TR"/>
        </w:rPr>
        <w:t>SUMMARY</w:t>
      </w:r>
    </w:p>
    <w:p w:rsidR="00FC52F1" w:rsidRPr="001E1CC4" w:rsidRDefault="00F42B00" w:rsidP="00FC52F1">
      <w:pPr>
        <w:ind w:firstLine="708"/>
        <w:rPr>
          <w:rFonts w:ascii="Times New Roman" w:eastAsia="Times New Roman" w:hAnsi="Times New Roman" w:cs="Times New Roman"/>
          <w:color w:val="222222"/>
          <w:sz w:val="24"/>
          <w:szCs w:val="24"/>
          <w:lang w:eastAsia="tr-TR"/>
        </w:rPr>
      </w:pPr>
      <w:r w:rsidRPr="001E1CC4">
        <w:rPr>
          <w:rFonts w:ascii="Times New Roman" w:eastAsia="Times New Roman" w:hAnsi="Times New Roman" w:cs="Times New Roman"/>
          <w:color w:val="222222"/>
          <w:sz w:val="24"/>
          <w:szCs w:val="24"/>
          <w:lang w:eastAsia="tr-TR"/>
        </w:rPr>
        <w:t xml:space="preserve">An n-dimensional manifold </w:t>
      </w:r>
      <w:r w:rsidR="0001023A" w:rsidRPr="001E1CC4">
        <w:rPr>
          <w:rFonts w:ascii="Times New Roman" w:hAnsi="Times New Roman" w:cs="Times New Roman"/>
          <w:position w:val="-12"/>
          <w:sz w:val="24"/>
          <w:szCs w:val="24"/>
        </w:rPr>
        <w:object w:dxaOrig="340" w:dyaOrig="360">
          <v:shape id="_x0000_i1057" type="#_x0000_t75" style="width:17.25pt;height:18.75pt" o:ole="">
            <v:imagedata r:id="rId11" o:title=""/>
          </v:shape>
          <o:OLEObject Type="Embed" ProgID="Equation.3" ShapeID="_x0000_i1057" DrawAspect="Content" ObjectID="_1470044619" r:id="rId55"/>
        </w:object>
      </w:r>
      <w:r w:rsidRPr="001E1CC4">
        <w:rPr>
          <w:rFonts w:ascii="Times New Roman" w:eastAsia="Times New Roman" w:hAnsi="Times New Roman" w:cs="Times New Roman"/>
          <w:color w:val="222222"/>
          <w:sz w:val="24"/>
          <w:szCs w:val="24"/>
          <w:lang w:eastAsia="tr-TR"/>
        </w:rPr>
        <w:t xml:space="preserve"> is said to be a Weyl space, if it has a conformal metric tensor </w:t>
      </w:r>
      <w:r w:rsidR="0001023A" w:rsidRPr="001E1CC4">
        <w:rPr>
          <w:rFonts w:ascii="Times New Roman" w:hAnsi="Times New Roman" w:cs="Times New Roman"/>
          <w:position w:val="-14"/>
          <w:sz w:val="24"/>
          <w:szCs w:val="24"/>
        </w:rPr>
        <w:object w:dxaOrig="300" w:dyaOrig="380">
          <v:shape id="_x0000_i1058" type="#_x0000_t75" style="width:15.75pt;height:18.75pt" o:ole="">
            <v:imagedata r:id="rId7" o:title=""/>
          </v:shape>
          <o:OLEObject Type="Embed" ProgID="Equation.3" ShapeID="_x0000_i1058" DrawAspect="Content" ObjectID="_1470044620" r:id="rId56"/>
        </w:object>
      </w:r>
      <w:r w:rsidRPr="001E1CC4">
        <w:rPr>
          <w:rFonts w:ascii="Times New Roman" w:eastAsia="Times New Roman" w:hAnsi="Times New Roman" w:cs="Times New Roman"/>
          <w:color w:val="222222"/>
          <w:sz w:val="24"/>
          <w:szCs w:val="24"/>
          <w:lang w:eastAsia="tr-TR"/>
        </w:rPr>
        <w:t xml:space="preserve"> and a symmetric connection satisfying the compatibility condition given by the equation </w:t>
      </w:r>
      <w:r w:rsidR="0001023A" w:rsidRPr="001E1CC4">
        <w:rPr>
          <w:rFonts w:ascii="Times New Roman" w:hAnsi="Times New Roman" w:cs="Times New Roman"/>
          <w:position w:val="-14"/>
          <w:sz w:val="24"/>
          <w:szCs w:val="24"/>
        </w:rPr>
        <w:object w:dxaOrig="1460" w:dyaOrig="380">
          <v:shape id="_x0000_i1059" type="#_x0000_t75" style="width:1in;height:18.75pt" o:ole="">
            <v:imagedata r:id="rId9" o:title=""/>
          </v:shape>
          <o:OLEObject Type="Embed" ProgID="Equation.3" ShapeID="_x0000_i1059" DrawAspect="Content" ObjectID="_1470044621" r:id="rId57"/>
        </w:object>
      </w:r>
      <w:r w:rsidRPr="001E1CC4">
        <w:rPr>
          <w:rFonts w:ascii="Times New Roman" w:eastAsia="Times New Roman" w:hAnsi="Times New Roman" w:cs="Times New Roman"/>
          <w:color w:val="222222"/>
          <w:sz w:val="24"/>
          <w:szCs w:val="24"/>
          <w:lang w:eastAsia="tr-TR"/>
        </w:rPr>
        <w:t xml:space="preserve">, where </w:t>
      </w:r>
      <w:r w:rsidR="0001023A" w:rsidRPr="001E1CC4">
        <w:rPr>
          <w:rFonts w:ascii="Times New Roman" w:hAnsi="Times New Roman" w:cs="Times New Roman"/>
          <w:position w:val="-12"/>
          <w:sz w:val="24"/>
          <w:szCs w:val="24"/>
        </w:rPr>
        <w:object w:dxaOrig="260" w:dyaOrig="360">
          <v:shape id="_x0000_i1060" type="#_x0000_t75" style="width:11.25pt;height:18.75pt" o:ole="">
            <v:imagedata r:id="rId13" o:title=""/>
          </v:shape>
          <o:OLEObject Type="Embed" ProgID="Equation.3" ShapeID="_x0000_i1060" DrawAspect="Content" ObjectID="_1470044622" r:id="rId58"/>
        </w:object>
      </w:r>
      <w:r w:rsidRPr="001E1CC4">
        <w:rPr>
          <w:rFonts w:ascii="Times New Roman" w:eastAsia="Times New Roman" w:hAnsi="Times New Roman" w:cs="Times New Roman"/>
          <w:color w:val="222222"/>
          <w:sz w:val="24"/>
          <w:szCs w:val="24"/>
          <w:lang w:eastAsia="tr-TR"/>
        </w:rPr>
        <w:t xml:space="preserve"> denotes a covariant vector and </w:t>
      </w:r>
      <w:r w:rsidR="0001023A" w:rsidRPr="001E1CC4">
        <w:rPr>
          <w:rFonts w:ascii="Times New Roman" w:hAnsi="Times New Roman" w:cs="Times New Roman"/>
          <w:position w:val="-12"/>
          <w:sz w:val="24"/>
          <w:szCs w:val="24"/>
        </w:rPr>
        <w:object w:dxaOrig="340" w:dyaOrig="360">
          <v:shape id="_x0000_i1061" type="#_x0000_t75" style="width:17.25pt;height:18.75pt" o:ole="">
            <v:imagedata r:id="rId15" o:title=""/>
          </v:shape>
          <o:OLEObject Type="Embed" ProgID="Equation.3" ShapeID="_x0000_i1061" DrawAspect="Content" ObjectID="_1470044623" r:id="rId59"/>
        </w:object>
      </w:r>
      <w:r w:rsidR="0001023A" w:rsidRPr="001E1CC4">
        <w:rPr>
          <w:rFonts w:ascii="Times New Roman" w:eastAsia="Times New Roman" w:hAnsi="Times New Roman" w:cs="Times New Roman"/>
          <w:color w:val="222222"/>
          <w:sz w:val="24"/>
          <w:szCs w:val="24"/>
          <w:lang w:eastAsia="tr-TR"/>
        </w:rPr>
        <w:t xml:space="preserve"> </w:t>
      </w:r>
      <w:r w:rsidRPr="001E1CC4">
        <w:rPr>
          <w:rFonts w:ascii="Times New Roman" w:eastAsia="Times New Roman" w:hAnsi="Times New Roman" w:cs="Times New Roman"/>
          <w:color w:val="222222"/>
          <w:sz w:val="24"/>
          <w:szCs w:val="24"/>
          <w:lang w:eastAsia="tr-TR"/>
        </w:rPr>
        <w:t xml:space="preserve">denotes usual covariant derivative. </w:t>
      </w:r>
      <w:r w:rsidR="00A01251" w:rsidRPr="001E1CC4">
        <w:rPr>
          <w:rFonts w:ascii="Times New Roman" w:eastAsia="Times New Roman" w:hAnsi="Times New Roman" w:cs="Times New Roman"/>
          <w:color w:val="222222"/>
          <w:sz w:val="24"/>
          <w:szCs w:val="24"/>
          <w:lang w:eastAsia="tr-TR"/>
        </w:rPr>
        <w:t xml:space="preserve">The independent vector fields  </w:t>
      </w:r>
      <w:r w:rsidR="00A01251" w:rsidRPr="001E1CC4">
        <w:rPr>
          <w:rFonts w:ascii="Times New Roman" w:hAnsi="Times New Roman" w:cs="Times New Roman"/>
          <w:position w:val="-20"/>
          <w:sz w:val="24"/>
          <w:szCs w:val="24"/>
        </w:rPr>
        <w:object w:dxaOrig="1600" w:dyaOrig="520">
          <v:shape id="_x0000_i1062" type="#_x0000_t75" style="width:79.5pt;height:26.25pt" o:ole="">
            <v:imagedata r:id="rId60" o:title=""/>
          </v:shape>
          <o:OLEObject Type="Embed" ProgID="Equation.3" ShapeID="_x0000_i1062" DrawAspect="Content" ObjectID="_1470044624" r:id="rId61"/>
        </w:object>
      </w:r>
      <w:r w:rsidR="00FC52F1" w:rsidRPr="001E1CC4">
        <w:rPr>
          <w:rFonts w:ascii="Times New Roman" w:eastAsia="Times New Roman" w:hAnsi="Times New Roman" w:cs="Times New Roman"/>
          <w:color w:val="222222"/>
          <w:sz w:val="24"/>
          <w:szCs w:val="24"/>
          <w:lang w:eastAsia="tr-TR"/>
        </w:rPr>
        <w:t xml:space="preserve"> </w:t>
      </w:r>
      <w:r w:rsidR="00A01251" w:rsidRPr="001E1CC4">
        <w:rPr>
          <w:rFonts w:ascii="Times New Roman" w:eastAsia="Times New Roman" w:hAnsi="Times New Roman" w:cs="Times New Roman"/>
          <w:color w:val="222222"/>
          <w:sz w:val="24"/>
          <w:szCs w:val="24"/>
          <w:lang w:eastAsia="tr-TR"/>
        </w:rPr>
        <w:t xml:space="preserve"> </w:t>
      </w:r>
      <w:r w:rsidR="00FC52F1" w:rsidRPr="001E1CC4">
        <w:rPr>
          <w:rFonts w:ascii="Times New Roman" w:eastAsia="Times New Roman" w:hAnsi="Times New Roman" w:cs="Times New Roman"/>
          <w:color w:val="222222"/>
          <w:sz w:val="24"/>
          <w:szCs w:val="24"/>
          <w:lang w:eastAsia="tr-TR"/>
        </w:rPr>
        <w:t xml:space="preserve">determine an n-dimensional net </w:t>
      </w:r>
      <w:r w:rsidR="00FC52F1" w:rsidRPr="001E1CC4">
        <w:rPr>
          <w:rFonts w:ascii="Times New Roman" w:hAnsi="Times New Roman" w:cs="Times New Roman"/>
          <w:position w:val="-20"/>
          <w:sz w:val="24"/>
          <w:szCs w:val="24"/>
        </w:rPr>
        <w:object w:dxaOrig="260" w:dyaOrig="440">
          <v:shape id="_x0000_i1063" type="#_x0000_t75" style="width:12.75pt;height:21.75pt" o:ole="">
            <v:imagedata r:id="rId20" o:title=""/>
          </v:shape>
          <o:OLEObject Type="Embed" ProgID="Equation.3" ShapeID="_x0000_i1063" DrawAspect="Content" ObjectID="_1470044625" r:id="rId62"/>
        </w:object>
      </w:r>
      <w:r w:rsidR="00FC52F1" w:rsidRPr="001E1CC4">
        <w:rPr>
          <w:rFonts w:ascii="Times New Roman" w:hAnsi="Times New Roman" w:cs="Times New Roman"/>
          <w:sz w:val="24"/>
          <w:szCs w:val="24"/>
        </w:rPr>
        <w:t>,</w:t>
      </w:r>
      <w:r w:rsidR="00FC52F1" w:rsidRPr="001E1CC4">
        <w:rPr>
          <w:rFonts w:ascii="Times New Roman" w:hAnsi="Times New Roman" w:cs="Times New Roman"/>
          <w:position w:val="-20"/>
          <w:sz w:val="24"/>
          <w:szCs w:val="24"/>
        </w:rPr>
        <w:object w:dxaOrig="180" w:dyaOrig="440">
          <v:shape id="_x0000_i1064" type="#_x0000_t75" style="width:9.75pt;height:21.75pt" o:ole="">
            <v:imagedata r:id="rId22" o:title=""/>
          </v:shape>
          <o:OLEObject Type="Embed" ProgID="Equation.3" ShapeID="_x0000_i1064" DrawAspect="Content" ObjectID="_1470044626" r:id="rId63"/>
        </w:object>
      </w:r>
      <w:r w:rsidR="00FC52F1" w:rsidRPr="001E1CC4">
        <w:rPr>
          <w:rFonts w:ascii="Times New Roman" w:hAnsi="Times New Roman" w:cs="Times New Roman"/>
          <w:sz w:val="24"/>
          <w:szCs w:val="24"/>
        </w:rPr>
        <w:t>,..,</w:t>
      </w:r>
      <w:r w:rsidR="00FC52F1" w:rsidRPr="001E1CC4">
        <w:rPr>
          <w:rFonts w:ascii="Times New Roman" w:hAnsi="Times New Roman" w:cs="Times New Roman"/>
          <w:position w:val="-20"/>
          <w:sz w:val="24"/>
          <w:szCs w:val="24"/>
        </w:rPr>
        <w:object w:dxaOrig="180" w:dyaOrig="440">
          <v:shape id="_x0000_i1065" type="#_x0000_t75" style="width:9.75pt;height:21.75pt" o:ole="">
            <v:imagedata r:id="rId24" o:title=""/>
          </v:shape>
          <o:OLEObject Type="Embed" ProgID="Equation.3" ShapeID="_x0000_i1065" DrawAspect="Content" ObjectID="_1470044627" r:id="rId64"/>
        </w:object>
      </w:r>
      <w:r w:rsidR="00A01251" w:rsidRPr="001E1CC4">
        <w:rPr>
          <w:rFonts w:ascii="Times New Roman" w:hAnsi="Times New Roman" w:cs="Times New Roman"/>
          <w:sz w:val="24"/>
          <w:szCs w:val="24"/>
        </w:rPr>
        <w:t xml:space="preserve">) </w:t>
      </w:r>
      <w:r w:rsidR="00A01251" w:rsidRPr="001E1CC4">
        <w:rPr>
          <w:rFonts w:ascii="Times New Roman" w:eastAsia="Times New Roman" w:hAnsi="Times New Roman" w:cs="Times New Roman"/>
          <w:color w:val="222222"/>
          <w:sz w:val="24"/>
          <w:szCs w:val="24"/>
          <w:lang w:eastAsia="tr-TR"/>
        </w:rPr>
        <w:t xml:space="preserve">in an n-dimensional Weyl space </w:t>
      </w:r>
      <w:r w:rsidR="00A01251" w:rsidRPr="001E1CC4">
        <w:rPr>
          <w:rFonts w:ascii="Times New Roman" w:hAnsi="Times New Roman" w:cs="Times New Roman"/>
          <w:position w:val="-12"/>
          <w:sz w:val="24"/>
          <w:szCs w:val="24"/>
        </w:rPr>
        <w:object w:dxaOrig="340" w:dyaOrig="360">
          <v:shape id="_x0000_i1066" type="#_x0000_t75" style="width:17.25pt;height:18.75pt" o:ole="">
            <v:imagedata r:id="rId11" o:title=""/>
          </v:shape>
          <o:OLEObject Type="Embed" ProgID="Equation.3" ShapeID="_x0000_i1066" DrawAspect="Content" ObjectID="_1470044628" r:id="rId65"/>
        </w:object>
      </w:r>
      <w:r w:rsidR="00A01251" w:rsidRPr="001E1CC4">
        <w:rPr>
          <w:rFonts w:ascii="Times New Roman" w:eastAsia="Times New Roman" w:hAnsi="Times New Roman" w:cs="Times New Roman"/>
          <w:color w:val="222222"/>
          <w:sz w:val="24"/>
          <w:szCs w:val="24"/>
          <w:lang w:eastAsia="tr-TR"/>
        </w:rPr>
        <w:t>.</w:t>
      </w:r>
    </w:p>
    <w:p w:rsidR="00F42B00" w:rsidRPr="001E1CC4" w:rsidRDefault="00A01251" w:rsidP="00FC52F1">
      <w:pPr>
        <w:ind w:firstLine="708"/>
        <w:rPr>
          <w:rFonts w:ascii="Times New Roman" w:eastAsia="Times New Roman" w:hAnsi="Times New Roman" w:cs="Times New Roman"/>
          <w:color w:val="222222"/>
          <w:sz w:val="24"/>
          <w:szCs w:val="24"/>
          <w:lang w:eastAsia="tr-TR"/>
        </w:rPr>
      </w:pPr>
      <w:r w:rsidRPr="001E1CC4">
        <w:rPr>
          <w:rFonts w:ascii="Times New Roman" w:eastAsia="Times New Roman" w:hAnsi="Times New Roman" w:cs="Times New Roman"/>
          <w:color w:val="222222"/>
          <w:sz w:val="24"/>
          <w:szCs w:val="24"/>
          <w:lang w:eastAsia="tr-TR"/>
        </w:rPr>
        <w:t>In</w:t>
      </w:r>
      <w:r w:rsidR="00230CE5">
        <w:rPr>
          <w:rFonts w:ascii="Times New Roman" w:eastAsia="Times New Roman" w:hAnsi="Times New Roman" w:cs="Times New Roman"/>
          <w:color w:val="222222"/>
          <w:sz w:val="24"/>
          <w:szCs w:val="24"/>
          <w:lang w:eastAsia="tr-TR"/>
        </w:rPr>
        <w:t xml:space="preserve"> the first chapter of the work, it is given the derivative rules of the vector fields </w:t>
      </w:r>
      <w:r w:rsidR="00230CE5">
        <w:rPr>
          <w:rFonts w:ascii="Times New Roman" w:hAnsi="Times New Roman" w:cs="Times New Roman"/>
          <w:sz w:val="24"/>
          <w:szCs w:val="24"/>
        </w:rPr>
        <w:t xml:space="preserve">and their reciprocals </w:t>
      </w:r>
      <w:r w:rsidR="00230CE5">
        <w:rPr>
          <w:rFonts w:ascii="Times New Roman" w:eastAsia="Times New Roman" w:hAnsi="Times New Roman" w:cs="Times New Roman"/>
          <w:color w:val="222222"/>
          <w:sz w:val="24"/>
          <w:szCs w:val="24"/>
          <w:lang w:eastAsia="tr-TR"/>
        </w:rPr>
        <w:t xml:space="preserve">belonging to the net </w:t>
      </w:r>
      <w:r w:rsidR="00230CE5" w:rsidRPr="001E1CC4">
        <w:rPr>
          <w:rFonts w:ascii="Times New Roman" w:hAnsi="Times New Roman" w:cs="Times New Roman"/>
          <w:position w:val="-20"/>
          <w:sz w:val="24"/>
          <w:szCs w:val="24"/>
        </w:rPr>
        <w:object w:dxaOrig="260" w:dyaOrig="440">
          <v:shape id="_x0000_i1093" type="#_x0000_t75" style="width:12.75pt;height:21.75pt" o:ole="">
            <v:imagedata r:id="rId20" o:title=""/>
          </v:shape>
          <o:OLEObject Type="Embed" ProgID="Equation.3" ShapeID="_x0000_i1093" DrawAspect="Content" ObjectID="_1470044629" r:id="rId66"/>
        </w:object>
      </w:r>
      <w:r w:rsidR="00230CE5" w:rsidRPr="001E1CC4">
        <w:rPr>
          <w:rFonts w:ascii="Times New Roman" w:hAnsi="Times New Roman" w:cs="Times New Roman"/>
          <w:sz w:val="24"/>
          <w:szCs w:val="24"/>
        </w:rPr>
        <w:t>,</w:t>
      </w:r>
      <w:r w:rsidR="00230CE5" w:rsidRPr="001E1CC4">
        <w:rPr>
          <w:rFonts w:ascii="Times New Roman" w:hAnsi="Times New Roman" w:cs="Times New Roman"/>
          <w:position w:val="-20"/>
          <w:sz w:val="24"/>
          <w:szCs w:val="24"/>
        </w:rPr>
        <w:object w:dxaOrig="180" w:dyaOrig="440">
          <v:shape id="_x0000_i1094" type="#_x0000_t75" style="width:9.75pt;height:21.75pt" o:ole="">
            <v:imagedata r:id="rId22" o:title=""/>
          </v:shape>
          <o:OLEObject Type="Embed" ProgID="Equation.3" ShapeID="_x0000_i1094" DrawAspect="Content" ObjectID="_1470044630" r:id="rId67"/>
        </w:object>
      </w:r>
      <w:r w:rsidR="00230CE5" w:rsidRPr="001E1CC4">
        <w:rPr>
          <w:rFonts w:ascii="Times New Roman" w:hAnsi="Times New Roman" w:cs="Times New Roman"/>
          <w:sz w:val="24"/>
          <w:szCs w:val="24"/>
        </w:rPr>
        <w:t>,..,</w:t>
      </w:r>
      <w:r w:rsidR="00230CE5" w:rsidRPr="001E1CC4">
        <w:rPr>
          <w:rFonts w:ascii="Times New Roman" w:hAnsi="Times New Roman" w:cs="Times New Roman"/>
          <w:position w:val="-20"/>
          <w:sz w:val="24"/>
          <w:szCs w:val="24"/>
        </w:rPr>
        <w:object w:dxaOrig="180" w:dyaOrig="440">
          <v:shape id="_x0000_i1095" type="#_x0000_t75" style="width:9.75pt;height:21.75pt" o:ole="">
            <v:imagedata r:id="rId24" o:title=""/>
          </v:shape>
          <o:OLEObject Type="Embed" ProgID="Equation.3" ShapeID="_x0000_i1095" DrawAspect="Content" ObjectID="_1470044631" r:id="rId68"/>
        </w:object>
      </w:r>
      <w:r w:rsidR="00230CE5" w:rsidRPr="001E1CC4">
        <w:rPr>
          <w:rFonts w:ascii="Times New Roman" w:hAnsi="Times New Roman" w:cs="Times New Roman"/>
          <w:sz w:val="24"/>
          <w:szCs w:val="24"/>
        </w:rPr>
        <w:t>)</w:t>
      </w:r>
      <w:r w:rsidR="00230CE5">
        <w:rPr>
          <w:rFonts w:ascii="Times New Roman" w:hAnsi="Times New Roman" w:cs="Times New Roman"/>
          <w:sz w:val="24"/>
          <w:szCs w:val="24"/>
        </w:rPr>
        <w:t xml:space="preserve"> after defining generalized derivatives and generalized covariant derivatives of the satellites belonging to the metric tensor </w:t>
      </w:r>
      <w:r w:rsidR="00230CE5" w:rsidRPr="001E1CC4">
        <w:rPr>
          <w:rFonts w:ascii="Times New Roman" w:hAnsi="Times New Roman" w:cs="Times New Roman"/>
          <w:position w:val="-14"/>
          <w:sz w:val="24"/>
          <w:szCs w:val="24"/>
        </w:rPr>
        <w:object w:dxaOrig="300" w:dyaOrig="380">
          <v:shape id="_x0000_i1096" type="#_x0000_t75" style="width:15.75pt;height:18.75pt" o:ole="">
            <v:imagedata r:id="rId7" o:title=""/>
          </v:shape>
          <o:OLEObject Type="Embed" ProgID="Equation.3" ShapeID="_x0000_i1096" DrawAspect="Content" ObjectID="_1470044632" r:id="rId69"/>
        </w:object>
      </w:r>
      <w:r w:rsidR="00230CE5">
        <w:rPr>
          <w:rFonts w:ascii="Times New Roman" w:hAnsi="Times New Roman" w:cs="Times New Roman"/>
          <w:sz w:val="24"/>
          <w:szCs w:val="24"/>
        </w:rPr>
        <w:t xml:space="preserve"> of the Weyl space.</w:t>
      </w:r>
    </w:p>
    <w:p w:rsidR="004F3351" w:rsidRPr="001E1CC4" w:rsidRDefault="004F3351" w:rsidP="00FC52F1">
      <w:pPr>
        <w:ind w:firstLine="708"/>
        <w:rPr>
          <w:rFonts w:ascii="Times New Roman" w:eastAsia="Times New Roman" w:hAnsi="Times New Roman" w:cs="Times New Roman"/>
          <w:color w:val="222222"/>
          <w:sz w:val="24"/>
          <w:szCs w:val="24"/>
          <w:lang w:eastAsia="tr-TR"/>
        </w:rPr>
      </w:pPr>
      <w:r w:rsidRPr="001E1CC4">
        <w:rPr>
          <w:rFonts w:ascii="Times New Roman" w:eastAsia="Times New Roman" w:hAnsi="Times New Roman" w:cs="Times New Roman"/>
          <w:color w:val="222222"/>
          <w:sz w:val="24"/>
          <w:szCs w:val="24"/>
          <w:lang w:eastAsia="tr-TR"/>
        </w:rPr>
        <w:t xml:space="preserve">In the second chapter, </w:t>
      </w:r>
      <w:r w:rsidR="00230CE5">
        <w:rPr>
          <w:rFonts w:ascii="Times New Roman" w:eastAsia="Times New Roman" w:hAnsi="Times New Roman" w:cs="Times New Roman"/>
          <w:color w:val="222222"/>
          <w:sz w:val="24"/>
          <w:szCs w:val="24"/>
          <w:lang w:eastAsia="tr-TR"/>
        </w:rPr>
        <w:t>Chebyshev net</w:t>
      </w:r>
      <w:r w:rsidR="006151C2">
        <w:rPr>
          <w:rFonts w:ascii="Times New Roman" w:eastAsia="Times New Roman" w:hAnsi="Times New Roman" w:cs="Times New Roman"/>
          <w:color w:val="222222"/>
          <w:sz w:val="24"/>
          <w:szCs w:val="24"/>
          <w:lang w:eastAsia="tr-TR"/>
        </w:rPr>
        <w:t>s</w:t>
      </w:r>
      <w:r w:rsidR="00230CE5">
        <w:rPr>
          <w:rFonts w:ascii="Times New Roman" w:eastAsia="Times New Roman" w:hAnsi="Times New Roman" w:cs="Times New Roman"/>
          <w:color w:val="222222"/>
          <w:sz w:val="24"/>
          <w:szCs w:val="24"/>
          <w:lang w:eastAsia="tr-TR"/>
        </w:rPr>
        <w:t xml:space="preserve"> of  </w:t>
      </w:r>
      <w:r w:rsidR="006151C2">
        <w:rPr>
          <w:rFonts w:ascii="Times New Roman" w:eastAsia="Times New Roman" w:hAnsi="Times New Roman" w:cs="Times New Roman"/>
          <w:color w:val="222222"/>
          <w:sz w:val="24"/>
          <w:szCs w:val="24"/>
          <w:lang w:eastAsia="tr-TR"/>
        </w:rPr>
        <w:t xml:space="preserve">the </w:t>
      </w:r>
      <w:r w:rsidR="00230CE5">
        <w:rPr>
          <w:rFonts w:ascii="Times New Roman" w:eastAsia="Times New Roman" w:hAnsi="Times New Roman" w:cs="Times New Roman"/>
          <w:color w:val="222222"/>
          <w:sz w:val="24"/>
          <w:szCs w:val="24"/>
          <w:lang w:eastAsia="tr-TR"/>
        </w:rPr>
        <w:t xml:space="preserve">first and second type are </w:t>
      </w:r>
      <w:r w:rsidR="006151C2">
        <w:rPr>
          <w:rFonts w:ascii="Times New Roman" w:eastAsia="Times New Roman" w:hAnsi="Times New Roman" w:cs="Times New Roman"/>
          <w:color w:val="222222"/>
          <w:sz w:val="24"/>
          <w:szCs w:val="24"/>
          <w:lang w:eastAsia="tr-TR"/>
        </w:rPr>
        <w:t>defined</w:t>
      </w:r>
      <w:r w:rsidR="00230CE5">
        <w:rPr>
          <w:rFonts w:ascii="Times New Roman" w:eastAsia="Times New Roman" w:hAnsi="Times New Roman" w:cs="Times New Roman"/>
          <w:color w:val="222222"/>
          <w:sz w:val="24"/>
          <w:szCs w:val="24"/>
          <w:lang w:eastAsia="tr-TR"/>
        </w:rPr>
        <w:t xml:space="preserve"> and </w:t>
      </w:r>
      <w:r w:rsidR="006151C2">
        <w:rPr>
          <w:rFonts w:ascii="Times New Roman" w:eastAsia="Times New Roman" w:hAnsi="Times New Roman" w:cs="Times New Roman"/>
          <w:color w:val="222222"/>
          <w:sz w:val="24"/>
          <w:szCs w:val="24"/>
          <w:lang w:eastAsia="tr-TR"/>
        </w:rPr>
        <w:t xml:space="preserve">the </w:t>
      </w:r>
      <w:r w:rsidRPr="001E1CC4">
        <w:rPr>
          <w:rFonts w:ascii="Times New Roman" w:eastAsia="Times New Roman" w:hAnsi="Times New Roman" w:cs="Times New Roman"/>
          <w:color w:val="222222"/>
          <w:sz w:val="24"/>
          <w:szCs w:val="24"/>
          <w:lang w:eastAsia="tr-TR"/>
        </w:rPr>
        <w:t xml:space="preserve">characterizations of these nets are </w:t>
      </w:r>
      <w:r w:rsidR="006151C2">
        <w:rPr>
          <w:rFonts w:ascii="Times New Roman" w:eastAsia="Times New Roman" w:hAnsi="Times New Roman" w:cs="Times New Roman"/>
          <w:color w:val="222222"/>
          <w:sz w:val="24"/>
          <w:szCs w:val="24"/>
          <w:lang w:eastAsia="tr-TR"/>
        </w:rPr>
        <w:t>emphasized  by means of the corresponding curvatures of the nets. Furthermore, in this chapter, the proofs of three known theorems related to the Weyl hypersurface belonging to these kinds of  nets are given.</w:t>
      </w:r>
      <w:bookmarkStart w:id="0" w:name="_GoBack"/>
      <w:bookmarkEnd w:id="0"/>
    </w:p>
    <w:p w:rsidR="004F3351" w:rsidRPr="001E1CC4" w:rsidRDefault="004F3351" w:rsidP="00FC52F1">
      <w:pPr>
        <w:ind w:firstLine="708"/>
        <w:rPr>
          <w:rFonts w:ascii="Times New Roman" w:eastAsia="Times New Roman" w:hAnsi="Times New Roman" w:cs="Times New Roman"/>
          <w:color w:val="222222"/>
          <w:sz w:val="24"/>
          <w:szCs w:val="24"/>
          <w:lang w:eastAsia="tr-TR"/>
        </w:rPr>
      </w:pPr>
      <w:r w:rsidRPr="001E1CC4">
        <w:rPr>
          <w:rFonts w:ascii="Times New Roman" w:eastAsia="Times New Roman" w:hAnsi="Times New Roman" w:cs="Times New Roman"/>
          <w:color w:val="222222"/>
          <w:sz w:val="24"/>
          <w:szCs w:val="24"/>
          <w:lang w:eastAsia="tr-TR"/>
        </w:rPr>
        <w:t>In the last chapter of the work</w:t>
      </w:r>
      <w:r w:rsidR="00B65B56">
        <w:rPr>
          <w:rFonts w:ascii="Times New Roman" w:eastAsia="Times New Roman" w:hAnsi="Times New Roman" w:cs="Times New Roman"/>
          <w:color w:val="222222"/>
          <w:sz w:val="24"/>
          <w:szCs w:val="24"/>
          <w:lang w:eastAsia="tr-TR"/>
        </w:rPr>
        <w:t>,</w:t>
      </w:r>
      <w:r w:rsidRPr="001E1CC4">
        <w:rPr>
          <w:rFonts w:ascii="Times New Roman" w:eastAsia="Times New Roman" w:hAnsi="Times New Roman" w:cs="Times New Roman"/>
          <w:color w:val="222222"/>
          <w:sz w:val="24"/>
          <w:szCs w:val="24"/>
          <w:lang w:eastAsia="tr-TR"/>
        </w:rPr>
        <w:t xml:space="preserve"> generalized metrically </w:t>
      </w:r>
      <w:r w:rsidR="008D1DFF" w:rsidRPr="00925CF6">
        <w:rPr>
          <w:position w:val="-6"/>
          <w:sz w:val="24"/>
          <w:szCs w:val="24"/>
        </w:rPr>
        <w:object w:dxaOrig="240" w:dyaOrig="220">
          <v:shape id="_x0000_i1092" type="#_x0000_t75" style="width:12.75pt;height:11.25pt" o:ole="">
            <v:imagedata r:id="rId38" o:title=""/>
          </v:shape>
          <o:OLEObject Type="Embed" ProgID="Equation.3" ShapeID="_x0000_i1092" DrawAspect="Content" ObjectID="_1470044633" r:id="rId70"/>
        </w:object>
      </w:r>
      <w:r w:rsidR="008D1DFF">
        <w:rPr>
          <w:sz w:val="24"/>
          <w:szCs w:val="24"/>
        </w:rPr>
        <w:t>-</w:t>
      </w:r>
      <w:r w:rsidRPr="001E1CC4">
        <w:rPr>
          <w:rFonts w:ascii="Times New Roman" w:eastAsia="Times New Roman" w:hAnsi="Times New Roman" w:cs="Times New Roman"/>
          <w:color w:val="222222"/>
          <w:sz w:val="24"/>
          <w:szCs w:val="24"/>
          <w:lang w:eastAsia="tr-TR"/>
        </w:rPr>
        <w:t xml:space="preserve">Chebyshev, </w:t>
      </w:r>
      <w:r w:rsidR="008D1DFF">
        <w:rPr>
          <w:rFonts w:ascii="Times New Roman" w:eastAsia="Times New Roman" w:hAnsi="Times New Roman" w:cs="Times New Roman"/>
          <w:color w:val="222222"/>
          <w:sz w:val="24"/>
          <w:szCs w:val="24"/>
          <w:lang w:eastAsia="tr-TR"/>
        </w:rPr>
        <w:t>strongly-</w:t>
      </w:r>
      <w:r w:rsidR="009C1F09" w:rsidRPr="001E1CC4">
        <w:rPr>
          <w:rFonts w:ascii="Times New Roman" w:eastAsia="Times New Roman" w:hAnsi="Times New Roman" w:cs="Times New Roman"/>
          <w:color w:val="222222"/>
          <w:sz w:val="24"/>
          <w:szCs w:val="24"/>
          <w:lang w:eastAsia="tr-TR"/>
        </w:rPr>
        <w:t>metrically Chebys</w:t>
      </w:r>
      <w:r w:rsidR="008D1DFF">
        <w:rPr>
          <w:rFonts w:ascii="Times New Roman" w:eastAsia="Times New Roman" w:hAnsi="Times New Roman" w:cs="Times New Roman"/>
          <w:color w:val="222222"/>
          <w:sz w:val="24"/>
          <w:szCs w:val="24"/>
          <w:lang w:eastAsia="tr-TR"/>
        </w:rPr>
        <w:t xml:space="preserve">hev and generalized equidistant </w:t>
      </w:r>
      <w:r w:rsidR="009C1F09" w:rsidRPr="001E1CC4">
        <w:rPr>
          <w:rFonts w:ascii="Times New Roman" w:eastAsia="Times New Roman" w:hAnsi="Times New Roman" w:cs="Times New Roman"/>
          <w:color w:val="222222"/>
          <w:sz w:val="24"/>
          <w:szCs w:val="24"/>
          <w:lang w:eastAsia="tr-TR"/>
        </w:rPr>
        <w:t xml:space="preserve">nets belonging to the hypersurface </w:t>
      </w:r>
      <w:r w:rsidR="009C1F09" w:rsidRPr="001E1CC4">
        <w:rPr>
          <w:rFonts w:ascii="Times New Roman" w:hAnsi="Times New Roman" w:cs="Times New Roman"/>
          <w:position w:val="-12"/>
          <w:sz w:val="24"/>
          <w:szCs w:val="24"/>
        </w:rPr>
        <w:object w:dxaOrig="340" w:dyaOrig="360">
          <v:shape id="_x0000_i1067" type="#_x0000_t75" style="width:17.25pt;height:18.75pt" o:ole="">
            <v:imagedata r:id="rId11" o:title=""/>
          </v:shape>
          <o:OLEObject Type="Embed" ProgID="Equation.3" ShapeID="_x0000_i1067" DrawAspect="Content" ObjectID="_1470044634" r:id="rId71"/>
        </w:object>
      </w:r>
      <w:r w:rsidR="009C1F09" w:rsidRPr="001E1CC4">
        <w:rPr>
          <w:rFonts w:ascii="Times New Roman" w:hAnsi="Times New Roman" w:cs="Times New Roman"/>
          <w:sz w:val="24"/>
          <w:szCs w:val="24"/>
        </w:rPr>
        <w:t xml:space="preserve"> of the Weyl space </w:t>
      </w:r>
      <w:r w:rsidR="009C1F09" w:rsidRPr="001E1CC4">
        <w:rPr>
          <w:rFonts w:ascii="Times New Roman" w:hAnsi="Times New Roman" w:cs="Times New Roman"/>
          <w:position w:val="-12"/>
          <w:sz w:val="24"/>
          <w:szCs w:val="24"/>
        </w:rPr>
        <w:object w:dxaOrig="480" w:dyaOrig="360">
          <v:shape id="_x0000_i1068" type="#_x0000_t75" style="width:23.25pt;height:18.75pt" o:ole="">
            <v:imagedata r:id="rId72" o:title=""/>
          </v:shape>
          <o:OLEObject Type="Embed" ProgID="Equation.3" ShapeID="_x0000_i1068" DrawAspect="Content" ObjectID="_1470044635" r:id="rId73"/>
        </w:object>
      </w:r>
      <w:r w:rsidR="00B65B56">
        <w:rPr>
          <w:rFonts w:ascii="Times New Roman" w:eastAsia="Times New Roman" w:hAnsi="Times New Roman" w:cs="Times New Roman"/>
          <w:color w:val="222222"/>
          <w:sz w:val="24"/>
          <w:szCs w:val="24"/>
          <w:lang w:eastAsia="tr-TR"/>
        </w:rPr>
        <w:t xml:space="preserve"> are examined and </w:t>
      </w:r>
      <w:r w:rsidR="009C1F09" w:rsidRPr="001E1CC4">
        <w:rPr>
          <w:rFonts w:ascii="Times New Roman" w:eastAsia="Times New Roman" w:hAnsi="Times New Roman" w:cs="Times New Roman"/>
          <w:color w:val="222222"/>
          <w:sz w:val="24"/>
          <w:szCs w:val="24"/>
          <w:lang w:eastAsia="tr-TR"/>
        </w:rPr>
        <w:t>the following three new theorems are proved:</w:t>
      </w:r>
    </w:p>
    <w:p w:rsidR="009C1F09" w:rsidRPr="001E1CC4" w:rsidRDefault="009C1F09" w:rsidP="009C1F09">
      <w:pPr>
        <w:rPr>
          <w:rFonts w:ascii="Times New Roman" w:eastAsia="Times New Roman" w:hAnsi="Times New Roman" w:cs="Times New Roman"/>
          <w:color w:val="222222"/>
          <w:sz w:val="24"/>
          <w:szCs w:val="24"/>
          <w:lang w:eastAsia="tr-TR"/>
        </w:rPr>
      </w:pPr>
      <w:r w:rsidRPr="001E1CC4">
        <w:rPr>
          <w:rFonts w:ascii="Times New Roman" w:eastAsia="Times New Roman" w:hAnsi="Times New Roman" w:cs="Times New Roman"/>
          <w:color w:val="222222"/>
          <w:sz w:val="24"/>
          <w:szCs w:val="24"/>
          <w:lang w:eastAsia="tr-TR"/>
        </w:rPr>
        <w:t xml:space="preserve">Theorem 1: If the net </w:t>
      </w:r>
      <w:r w:rsidRPr="001E1CC4">
        <w:rPr>
          <w:rFonts w:ascii="Times New Roman" w:hAnsi="Times New Roman" w:cs="Times New Roman"/>
          <w:position w:val="-20"/>
          <w:sz w:val="24"/>
          <w:szCs w:val="24"/>
        </w:rPr>
        <w:object w:dxaOrig="260" w:dyaOrig="440">
          <v:shape id="_x0000_i1069" type="#_x0000_t75" style="width:12.75pt;height:21.75pt" o:ole="">
            <v:imagedata r:id="rId20" o:title=""/>
          </v:shape>
          <o:OLEObject Type="Embed" ProgID="Equation.3" ShapeID="_x0000_i1069" DrawAspect="Content" ObjectID="_1470044636" r:id="rId74"/>
        </w:object>
      </w:r>
      <w:r w:rsidRPr="001E1CC4">
        <w:rPr>
          <w:rFonts w:ascii="Times New Roman" w:hAnsi="Times New Roman" w:cs="Times New Roman"/>
          <w:sz w:val="24"/>
          <w:szCs w:val="24"/>
        </w:rPr>
        <w:t>,</w:t>
      </w:r>
      <w:r w:rsidRPr="001E1CC4">
        <w:rPr>
          <w:rFonts w:ascii="Times New Roman" w:hAnsi="Times New Roman" w:cs="Times New Roman"/>
          <w:position w:val="-20"/>
          <w:sz w:val="24"/>
          <w:szCs w:val="24"/>
        </w:rPr>
        <w:object w:dxaOrig="180" w:dyaOrig="440">
          <v:shape id="_x0000_i1070" type="#_x0000_t75" style="width:9.75pt;height:21.75pt" o:ole="">
            <v:imagedata r:id="rId22" o:title=""/>
          </v:shape>
          <o:OLEObject Type="Embed" ProgID="Equation.3" ShapeID="_x0000_i1070" DrawAspect="Content" ObjectID="_1470044637" r:id="rId75"/>
        </w:object>
      </w:r>
      <w:r w:rsidRPr="001E1CC4">
        <w:rPr>
          <w:rFonts w:ascii="Times New Roman" w:hAnsi="Times New Roman" w:cs="Times New Roman"/>
          <w:sz w:val="24"/>
          <w:szCs w:val="24"/>
        </w:rPr>
        <w:t>,..,</w:t>
      </w:r>
      <w:r w:rsidRPr="001E1CC4">
        <w:rPr>
          <w:rFonts w:ascii="Times New Roman" w:hAnsi="Times New Roman" w:cs="Times New Roman"/>
          <w:position w:val="-20"/>
          <w:sz w:val="24"/>
          <w:szCs w:val="24"/>
        </w:rPr>
        <w:object w:dxaOrig="180" w:dyaOrig="440">
          <v:shape id="_x0000_i1071" type="#_x0000_t75" style="width:9.75pt;height:21.75pt" o:ole="">
            <v:imagedata r:id="rId24" o:title=""/>
          </v:shape>
          <o:OLEObject Type="Embed" ProgID="Equation.3" ShapeID="_x0000_i1071" DrawAspect="Content" ObjectID="_1470044638" r:id="rId76"/>
        </w:object>
      </w:r>
      <w:r w:rsidRPr="001E1CC4">
        <w:rPr>
          <w:rFonts w:ascii="Times New Roman" w:hAnsi="Times New Roman" w:cs="Times New Roman"/>
          <w:sz w:val="24"/>
          <w:szCs w:val="24"/>
        </w:rPr>
        <w:t xml:space="preserve">) </w:t>
      </w:r>
      <w:r w:rsidR="009065F2">
        <w:rPr>
          <w:rFonts w:ascii="Times New Roman" w:hAnsi="Times New Roman" w:cs="Times New Roman"/>
          <w:sz w:val="24"/>
          <w:szCs w:val="24"/>
        </w:rPr>
        <w:t>belonging to</w:t>
      </w:r>
      <w:r w:rsidR="009A0DCC" w:rsidRPr="001E1CC4">
        <w:rPr>
          <w:rFonts w:ascii="Times New Roman" w:hAnsi="Times New Roman" w:cs="Times New Roman"/>
          <w:sz w:val="24"/>
          <w:szCs w:val="24"/>
        </w:rPr>
        <w:t xml:space="preserve"> the hypersurface </w:t>
      </w:r>
      <w:r w:rsidR="009A0DCC" w:rsidRPr="001E1CC4">
        <w:rPr>
          <w:rFonts w:ascii="Times New Roman" w:hAnsi="Times New Roman" w:cs="Times New Roman"/>
          <w:position w:val="-14"/>
          <w:sz w:val="24"/>
          <w:szCs w:val="24"/>
        </w:rPr>
        <w:object w:dxaOrig="1120" w:dyaOrig="380">
          <v:shape id="_x0000_i1072" type="#_x0000_t75" style="width:54.75pt;height:20.25pt" o:ole="">
            <v:imagedata r:id="rId32" o:title=""/>
          </v:shape>
          <o:OLEObject Type="Embed" ProgID="Equation.3" ShapeID="_x0000_i1072" DrawAspect="Content" ObjectID="_1470044639" r:id="rId77"/>
        </w:object>
      </w:r>
      <w:r w:rsidR="008D1DFF">
        <w:rPr>
          <w:rFonts w:ascii="Times New Roman" w:hAnsi="Times New Roman" w:cs="Times New Roman"/>
          <w:sz w:val="24"/>
          <w:szCs w:val="24"/>
        </w:rPr>
        <w:t xml:space="preserve"> </w:t>
      </w:r>
      <w:r w:rsidR="009A0DCC" w:rsidRPr="001E1CC4">
        <w:rPr>
          <w:rFonts w:ascii="Times New Roman" w:hAnsi="Times New Roman" w:cs="Times New Roman"/>
          <w:sz w:val="24"/>
          <w:szCs w:val="24"/>
        </w:rPr>
        <w:t xml:space="preserve">of the (n+1)-dimensional Weyl space </w:t>
      </w:r>
      <w:r w:rsidR="009A0DCC" w:rsidRPr="001E1CC4">
        <w:rPr>
          <w:rFonts w:ascii="Times New Roman" w:hAnsi="Times New Roman" w:cs="Times New Roman"/>
          <w:position w:val="-12"/>
          <w:sz w:val="24"/>
          <w:szCs w:val="24"/>
        </w:rPr>
        <w:object w:dxaOrig="1300" w:dyaOrig="360">
          <v:shape id="_x0000_i1073" type="#_x0000_t75" style="width:62.25pt;height:18.75pt" o:ole="">
            <v:imagedata r:id="rId30" o:title=""/>
          </v:shape>
          <o:OLEObject Type="Embed" ProgID="Equation.3" ShapeID="_x0000_i1073" DrawAspect="Content" ObjectID="_1470044640" r:id="rId78"/>
        </w:object>
      </w:r>
      <w:r w:rsidR="009A0DCC" w:rsidRPr="001E1CC4">
        <w:rPr>
          <w:rFonts w:ascii="Times New Roman" w:hAnsi="Times New Roman" w:cs="Times New Roman"/>
          <w:sz w:val="24"/>
          <w:szCs w:val="24"/>
        </w:rPr>
        <w:t xml:space="preserve"> </w:t>
      </w:r>
      <w:r w:rsidR="008D1DFF">
        <w:rPr>
          <w:rFonts w:ascii="Times New Roman" w:hAnsi="Times New Roman" w:cs="Times New Roman"/>
          <w:sz w:val="24"/>
          <w:szCs w:val="24"/>
        </w:rPr>
        <w:t xml:space="preserve">is </w:t>
      </w:r>
      <w:r w:rsidRPr="001E1CC4">
        <w:rPr>
          <w:rFonts w:ascii="Times New Roman" w:hAnsi="Times New Roman" w:cs="Times New Roman"/>
          <w:sz w:val="24"/>
          <w:szCs w:val="24"/>
        </w:rPr>
        <w:t xml:space="preserve">generalized metrically </w:t>
      </w:r>
      <w:r w:rsidR="009065F2" w:rsidRPr="00925CF6">
        <w:rPr>
          <w:position w:val="-6"/>
          <w:sz w:val="24"/>
          <w:szCs w:val="24"/>
        </w:rPr>
        <w:object w:dxaOrig="240" w:dyaOrig="220">
          <v:shape id="_x0000_i1086" type="#_x0000_t75" style="width:12.75pt;height:11.25pt" o:ole="">
            <v:imagedata r:id="rId38" o:title=""/>
          </v:shape>
          <o:OLEObject Type="Embed" ProgID="Equation.3" ShapeID="_x0000_i1086" DrawAspect="Content" ObjectID="_1470044641" r:id="rId79"/>
        </w:object>
      </w:r>
      <w:r w:rsidR="009065F2">
        <w:rPr>
          <w:sz w:val="24"/>
          <w:szCs w:val="24"/>
        </w:rPr>
        <w:t>-</w:t>
      </w:r>
      <w:r w:rsidR="008D1DFF">
        <w:rPr>
          <w:rFonts w:ascii="Times New Roman" w:hAnsi="Times New Roman" w:cs="Times New Roman"/>
          <w:sz w:val="24"/>
          <w:szCs w:val="24"/>
        </w:rPr>
        <w:t xml:space="preserve">Chebyshev </w:t>
      </w:r>
      <w:r w:rsidRPr="001E1CC4">
        <w:rPr>
          <w:rFonts w:ascii="Times New Roman" w:hAnsi="Times New Roman" w:cs="Times New Roman"/>
          <w:sz w:val="24"/>
          <w:szCs w:val="24"/>
        </w:rPr>
        <w:t xml:space="preserve">with respect to </w:t>
      </w:r>
      <w:r w:rsidRPr="001E1CC4">
        <w:rPr>
          <w:rFonts w:ascii="Times New Roman" w:hAnsi="Times New Roman" w:cs="Times New Roman"/>
          <w:position w:val="-12"/>
          <w:sz w:val="24"/>
          <w:szCs w:val="24"/>
        </w:rPr>
        <w:object w:dxaOrig="480" w:dyaOrig="360">
          <v:shape id="_x0000_i1074" type="#_x0000_t75" style="width:23.25pt;height:18.75pt" o:ole="">
            <v:imagedata r:id="rId72" o:title=""/>
          </v:shape>
          <o:OLEObject Type="Embed" ProgID="Equation.3" ShapeID="_x0000_i1074" DrawAspect="Content" ObjectID="_1470044642" r:id="rId80"/>
        </w:object>
      </w:r>
      <w:r w:rsidRPr="001E1CC4">
        <w:rPr>
          <w:rFonts w:ascii="Times New Roman" w:hAnsi="Times New Roman" w:cs="Times New Roman"/>
          <w:sz w:val="24"/>
          <w:szCs w:val="24"/>
        </w:rPr>
        <w:t xml:space="preserve">, then it is </w:t>
      </w:r>
      <w:r w:rsidR="009065F2">
        <w:rPr>
          <w:rFonts w:ascii="Times New Roman" w:hAnsi="Times New Roman" w:cs="Times New Roman"/>
          <w:sz w:val="24"/>
          <w:szCs w:val="24"/>
        </w:rPr>
        <w:t xml:space="preserve">also </w:t>
      </w:r>
      <w:r w:rsidR="009A0DCC" w:rsidRPr="001E1CC4">
        <w:rPr>
          <w:rFonts w:ascii="Times New Roman" w:hAnsi="Times New Roman" w:cs="Times New Roman"/>
          <w:sz w:val="24"/>
          <w:szCs w:val="24"/>
        </w:rPr>
        <w:t xml:space="preserve">generalized metrically </w:t>
      </w:r>
      <w:r w:rsidR="009065F2" w:rsidRPr="00925CF6">
        <w:rPr>
          <w:position w:val="-6"/>
          <w:sz w:val="24"/>
          <w:szCs w:val="24"/>
        </w:rPr>
        <w:object w:dxaOrig="240" w:dyaOrig="220">
          <v:shape id="_x0000_i1087" type="#_x0000_t75" style="width:12.75pt;height:11.25pt" o:ole="">
            <v:imagedata r:id="rId38" o:title=""/>
          </v:shape>
          <o:OLEObject Type="Embed" ProgID="Equation.3" ShapeID="_x0000_i1087" DrawAspect="Content" ObjectID="_1470044643" r:id="rId81"/>
        </w:object>
      </w:r>
      <w:r w:rsidR="009065F2">
        <w:rPr>
          <w:sz w:val="24"/>
          <w:szCs w:val="24"/>
        </w:rPr>
        <w:t>-</w:t>
      </w:r>
      <w:r w:rsidR="009A0DCC" w:rsidRPr="001E1CC4">
        <w:rPr>
          <w:rFonts w:ascii="Times New Roman" w:hAnsi="Times New Roman" w:cs="Times New Roman"/>
          <w:sz w:val="24"/>
          <w:szCs w:val="24"/>
        </w:rPr>
        <w:t xml:space="preserve">Chebyshev  </w:t>
      </w:r>
      <w:r w:rsidR="009065F2" w:rsidRPr="001E1CC4">
        <w:rPr>
          <w:rFonts w:ascii="Times New Roman" w:hAnsi="Times New Roman" w:cs="Times New Roman"/>
          <w:sz w:val="24"/>
          <w:szCs w:val="24"/>
        </w:rPr>
        <w:t>with respect to</w:t>
      </w:r>
      <w:r w:rsidR="009065F2" w:rsidRPr="001E1CC4">
        <w:rPr>
          <w:rFonts w:ascii="Times New Roman" w:hAnsi="Times New Roman" w:cs="Times New Roman"/>
          <w:sz w:val="24"/>
          <w:szCs w:val="24"/>
        </w:rPr>
        <w:t xml:space="preserve"> </w:t>
      </w:r>
      <w:r w:rsidR="009A0DCC" w:rsidRPr="001E1CC4">
        <w:rPr>
          <w:rFonts w:ascii="Times New Roman" w:hAnsi="Times New Roman" w:cs="Times New Roman"/>
          <w:position w:val="-12"/>
          <w:sz w:val="24"/>
          <w:szCs w:val="24"/>
        </w:rPr>
        <w:object w:dxaOrig="340" w:dyaOrig="360">
          <v:shape id="_x0000_i1075" type="#_x0000_t75" style="width:17.25pt;height:18.75pt" o:ole="">
            <v:imagedata r:id="rId11" o:title=""/>
          </v:shape>
          <o:OLEObject Type="Embed" ProgID="Equation.3" ShapeID="_x0000_i1075" DrawAspect="Content" ObjectID="_1470044644" r:id="rId82"/>
        </w:object>
      </w:r>
      <w:r w:rsidR="009A0DCC" w:rsidRPr="001E1CC4">
        <w:rPr>
          <w:rFonts w:ascii="Times New Roman" w:hAnsi="Times New Roman" w:cs="Times New Roman"/>
          <w:sz w:val="24"/>
          <w:szCs w:val="24"/>
        </w:rPr>
        <w:t>.</w:t>
      </w:r>
    </w:p>
    <w:p w:rsidR="009C1F09" w:rsidRPr="001E1CC4" w:rsidRDefault="009C1F09" w:rsidP="009C1F09">
      <w:pPr>
        <w:rPr>
          <w:rFonts w:ascii="Times New Roman" w:eastAsia="Times New Roman" w:hAnsi="Times New Roman" w:cs="Times New Roman"/>
          <w:color w:val="222222"/>
          <w:sz w:val="24"/>
          <w:szCs w:val="24"/>
          <w:lang w:eastAsia="tr-TR"/>
        </w:rPr>
      </w:pPr>
      <w:r w:rsidRPr="001E1CC4">
        <w:rPr>
          <w:rFonts w:ascii="Times New Roman" w:eastAsia="Times New Roman" w:hAnsi="Times New Roman" w:cs="Times New Roman"/>
          <w:color w:val="222222"/>
          <w:sz w:val="24"/>
          <w:szCs w:val="24"/>
          <w:lang w:eastAsia="tr-TR"/>
        </w:rPr>
        <w:t>Theorem 2:</w:t>
      </w:r>
      <w:r w:rsidR="009A0DCC" w:rsidRPr="001E1CC4">
        <w:rPr>
          <w:rFonts w:ascii="Times New Roman" w:eastAsia="Times New Roman" w:hAnsi="Times New Roman" w:cs="Times New Roman"/>
          <w:color w:val="222222"/>
          <w:sz w:val="24"/>
          <w:szCs w:val="24"/>
          <w:lang w:eastAsia="tr-TR"/>
        </w:rPr>
        <w:t xml:space="preserve"> An n-dimensional strongly-metrically Chebyshev net </w:t>
      </w:r>
      <w:r w:rsidR="009065F2" w:rsidRPr="001E1CC4">
        <w:rPr>
          <w:rFonts w:ascii="Times New Roman" w:hAnsi="Times New Roman" w:cs="Times New Roman"/>
          <w:position w:val="-20"/>
          <w:sz w:val="24"/>
          <w:szCs w:val="24"/>
        </w:rPr>
        <w:object w:dxaOrig="260" w:dyaOrig="440">
          <v:shape id="_x0000_i1089" type="#_x0000_t75" style="width:12.75pt;height:21.75pt" o:ole="">
            <v:imagedata r:id="rId20" o:title=""/>
          </v:shape>
          <o:OLEObject Type="Embed" ProgID="Equation.3" ShapeID="_x0000_i1089" DrawAspect="Content" ObjectID="_1470044645" r:id="rId83"/>
        </w:object>
      </w:r>
      <w:r w:rsidR="009065F2" w:rsidRPr="001E1CC4">
        <w:rPr>
          <w:rFonts w:ascii="Times New Roman" w:hAnsi="Times New Roman" w:cs="Times New Roman"/>
          <w:sz w:val="24"/>
          <w:szCs w:val="24"/>
        </w:rPr>
        <w:t>,</w:t>
      </w:r>
      <w:r w:rsidR="009065F2" w:rsidRPr="001E1CC4">
        <w:rPr>
          <w:rFonts w:ascii="Times New Roman" w:hAnsi="Times New Roman" w:cs="Times New Roman"/>
          <w:position w:val="-20"/>
          <w:sz w:val="24"/>
          <w:szCs w:val="24"/>
        </w:rPr>
        <w:object w:dxaOrig="180" w:dyaOrig="440">
          <v:shape id="_x0000_i1090" type="#_x0000_t75" style="width:9.75pt;height:21.75pt" o:ole="">
            <v:imagedata r:id="rId22" o:title=""/>
          </v:shape>
          <o:OLEObject Type="Embed" ProgID="Equation.3" ShapeID="_x0000_i1090" DrawAspect="Content" ObjectID="_1470044646" r:id="rId84"/>
        </w:object>
      </w:r>
      <w:r w:rsidR="009065F2" w:rsidRPr="001E1CC4">
        <w:rPr>
          <w:rFonts w:ascii="Times New Roman" w:hAnsi="Times New Roman" w:cs="Times New Roman"/>
          <w:sz w:val="24"/>
          <w:szCs w:val="24"/>
        </w:rPr>
        <w:t>,..,</w:t>
      </w:r>
      <w:r w:rsidR="009065F2" w:rsidRPr="001E1CC4">
        <w:rPr>
          <w:rFonts w:ascii="Times New Roman" w:hAnsi="Times New Roman" w:cs="Times New Roman"/>
          <w:position w:val="-20"/>
          <w:sz w:val="24"/>
          <w:szCs w:val="24"/>
        </w:rPr>
        <w:object w:dxaOrig="180" w:dyaOrig="440">
          <v:shape id="_x0000_i1091" type="#_x0000_t75" style="width:9.75pt;height:21.75pt" o:ole="">
            <v:imagedata r:id="rId24" o:title=""/>
          </v:shape>
          <o:OLEObject Type="Embed" ProgID="Equation.3" ShapeID="_x0000_i1091" DrawAspect="Content" ObjectID="_1470044647" r:id="rId85"/>
        </w:object>
      </w:r>
      <w:r w:rsidR="009065F2" w:rsidRPr="001E1CC4">
        <w:rPr>
          <w:rFonts w:ascii="Times New Roman" w:hAnsi="Times New Roman" w:cs="Times New Roman"/>
          <w:sz w:val="24"/>
          <w:szCs w:val="24"/>
        </w:rPr>
        <w:t>)</w:t>
      </w:r>
      <w:r w:rsidR="009065F2">
        <w:rPr>
          <w:rFonts w:ascii="Times New Roman" w:hAnsi="Times New Roman" w:cs="Times New Roman"/>
          <w:sz w:val="24"/>
          <w:szCs w:val="24"/>
        </w:rPr>
        <w:t xml:space="preserve"> </w:t>
      </w:r>
      <w:r w:rsidR="009065F2">
        <w:rPr>
          <w:rFonts w:ascii="Times New Roman" w:eastAsia="Times New Roman" w:hAnsi="Times New Roman" w:cs="Times New Roman"/>
          <w:color w:val="222222"/>
          <w:sz w:val="24"/>
          <w:szCs w:val="24"/>
          <w:lang w:eastAsia="tr-TR"/>
        </w:rPr>
        <w:t>belonging to the</w:t>
      </w:r>
      <w:r w:rsidR="009A0DCC" w:rsidRPr="001E1CC4">
        <w:rPr>
          <w:rFonts w:ascii="Times New Roman" w:eastAsia="Times New Roman" w:hAnsi="Times New Roman" w:cs="Times New Roman"/>
          <w:color w:val="222222"/>
          <w:sz w:val="24"/>
          <w:szCs w:val="24"/>
          <w:lang w:eastAsia="tr-TR"/>
        </w:rPr>
        <w:t xml:space="preserve"> Weyl space</w:t>
      </w:r>
      <w:r w:rsidR="009065F2">
        <w:rPr>
          <w:rFonts w:ascii="Times New Roman" w:eastAsia="Times New Roman" w:hAnsi="Times New Roman" w:cs="Times New Roman"/>
          <w:color w:val="222222"/>
          <w:sz w:val="24"/>
          <w:szCs w:val="24"/>
          <w:lang w:eastAsia="tr-TR"/>
        </w:rPr>
        <w:t xml:space="preserve"> </w:t>
      </w:r>
      <w:r w:rsidR="009065F2" w:rsidRPr="001E1CC4">
        <w:rPr>
          <w:rFonts w:ascii="Times New Roman" w:hAnsi="Times New Roman" w:cs="Times New Roman"/>
          <w:position w:val="-12"/>
          <w:sz w:val="24"/>
          <w:szCs w:val="24"/>
        </w:rPr>
        <w:object w:dxaOrig="340" w:dyaOrig="360">
          <v:shape id="_x0000_i1088" type="#_x0000_t75" style="width:17.25pt;height:18.75pt" o:ole="">
            <v:imagedata r:id="rId11" o:title=""/>
          </v:shape>
          <o:OLEObject Type="Embed" ProgID="Equation.3" ShapeID="_x0000_i1088" DrawAspect="Content" ObjectID="_1470044648" r:id="rId86"/>
        </w:object>
      </w:r>
      <w:r w:rsidR="009065F2">
        <w:rPr>
          <w:rFonts w:ascii="Times New Roman" w:hAnsi="Times New Roman" w:cs="Times New Roman"/>
          <w:sz w:val="24"/>
          <w:szCs w:val="24"/>
        </w:rPr>
        <w:t xml:space="preserve"> </w:t>
      </w:r>
      <w:r w:rsidR="009A0DCC" w:rsidRPr="001E1CC4">
        <w:rPr>
          <w:rFonts w:ascii="Times New Roman" w:eastAsia="Times New Roman" w:hAnsi="Times New Roman" w:cs="Times New Roman"/>
          <w:color w:val="222222"/>
          <w:sz w:val="24"/>
          <w:szCs w:val="24"/>
          <w:lang w:eastAsia="tr-TR"/>
        </w:rPr>
        <w:t xml:space="preserve"> is a generalized equidistant net.</w:t>
      </w:r>
    </w:p>
    <w:p w:rsidR="009A0DCC" w:rsidRPr="001E1CC4" w:rsidRDefault="009C1F09" w:rsidP="009A0DCC">
      <w:pPr>
        <w:rPr>
          <w:rFonts w:ascii="Times New Roman" w:eastAsia="Times New Roman" w:hAnsi="Times New Roman" w:cs="Times New Roman"/>
          <w:color w:val="222222"/>
          <w:sz w:val="24"/>
          <w:szCs w:val="24"/>
          <w:lang w:eastAsia="tr-TR"/>
        </w:rPr>
      </w:pPr>
      <w:r w:rsidRPr="001E1CC4">
        <w:rPr>
          <w:rFonts w:ascii="Times New Roman" w:eastAsia="Times New Roman" w:hAnsi="Times New Roman" w:cs="Times New Roman"/>
          <w:color w:val="222222"/>
          <w:sz w:val="24"/>
          <w:szCs w:val="24"/>
          <w:lang w:eastAsia="tr-TR"/>
        </w:rPr>
        <w:t>Theorem 3:</w:t>
      </w:r>
      <w:r w:rsidR="009A0DCC" w:rsidRPr="001E1CC4">
        <w:rPr>
          <w:rFonts w:ascii="Times New Roman" w:eastAsia="Times New Roman" w:hAnsi="Times New Roman" w:cs="Times New Roman"/>
          <w:color w:val="222222"/>
          <w:sz w:val="24"/>
          <w:szCs w:val="24"/>
          <w:lang w:eastAsia="tr-TR"/>
        </w:rPr>
        <w:t xml:space="preserve"> If the net </w:t>
      </w:r>
      <w:r w:rsidR="009A0DCC" w:rsidRPr="001E1CC4">
        <w:rPr>
          <w:rFonts w:ascii="Times New Roman" w:hAnsi="Times New Roman" w:cs="Times New Roman"/>
          <w:position w:val="-20"/>
          <w:sz w:val="24"/>
          <w:szCs w:val="24"/>
        </w:rPr>
        <w:object w:dxaOrig="260" w:dyaOrig="440">
          <v:shape id="_x0000_i1076" type="#_x0000_t75" style="width:12.75pt;height:21.75pt" o:ole="">
            <v:imagedata r:id="rId20" o:title=""/>
          </v:shape>
          <o:OLEObject Type="Embed" ProgID="Equation.3" ShapeID="_x0000_i1076" DrawAspect="Content" ObjectID="_1470044649" r:id="rId87"/>
        </w:object>
      </w:r>
      <w:r w:rsidR="009A0DCC" w:rsidRPr="001E1CC4">
        <w:rPr>
          <w:rFonts w:ascii="Times New Roman" w:hAnsi="Times New Roman" w:cs="Times New Roman"/>
          <w:sz w:val="24"/>
          <w:szCs w:val="24"/>
        </w:rPr>
        <w:t>,</w:t>
      </w:r>
      <w:r w:rsidR="009A0DCC" w:rsidRPr="001E1CC4">
        <w:rPr>
          <w:rFonts w:ascii="Times New Roman" w:hAnsi="Times New Roman" w:cs="Times New Roman"/>
          <w:position w:val="-20"/>
          <w:sz w:val="24"/>
          <w:szCs w:val="24"/>
        </w:rPr>
        <w:object w:dxaOrig="180" w:dyaOrig="440">
          <v:shape id="_x0000_i1077" type="#_x0000_t75" style="width:9.75pt;height:21.75pt" o:ole="">
            <v:imagedata r:id="rId22" o:title=""/>
          </v:shape>
          <o:OLEObject Type="Embed" ProgID="Equation.3" ShapeID="_x0000_i1077" DrawAspect="Content" ObjectID="_1470044650" r:id="rId88"/>
        </w:object>
      </w:r>
      <w:r w:rsidR="009A0DCC" w:rsidRPr="001E1CC4">
        <w:rPr>
          <w:rFonts w:ascii="Times New Roman" w:hAnsi="Times New Roman" w:cs="Times New Roman"/>
          <w:sz w:val="24"/>
          <w:szCs w:val="24"/>
        </w:rPr>
        <w:t>,..,</w:t>
      </w:r>
      <w:r w:rsidR="009A0DCC" w:rsidRPr="001E1CC4">
        <w:rPr>
          <w:rFonts w:ascii="Times New Roman" w:hAnsi="Times New Roman" w:cs="Times New Roman"/>
          <w:position w:val="-20"/>
          <w:sz w:val="24"/>
          <w:szCs w:val="24"/>
        </w:rPr>
        <w:object w:dxaOrig="180" w:dyaOrig="440">
          <v:shape id="_x0000_i1078" type="#_x0000_t75" style="width:9.75pt;height:21.75pt" o:ole="">
            <v:imagedata r:id="rId24" o:title=""/>
          </v:shape>
          <o:OLEObject Type="Embed" ProgID="Equation.3" ShapeID="_x0000_i1078" DrawAspect="Content" ObjectID="_1470044651" r:id="rId89"/>
        </w:object>
      </w:r>
      <w:r w:rsidR="009A0DCC" w:rsidRPr="001E1CC4">
        <w:rPr>
          <w:rFonts w:ascii="Times New Roman" w:hAnsi="Times New Roman" w:cs="Times New Roman"/>
          <w:sz w:val="24"/>
          <w:szCs w:val="24"/>
        </w:rPr>
        <w:t xml:space="preserve">) </w:t>
      </w:r>
      <w:r w:rsidR="009065F2">
        <w:rPr>
          <w:rFonts w:ascii="Times New Roman" w:hAnsi="Times New Roman" w:cs="Times New Roman"/>
          <w:sz w:val="24"/>
          <w:szCs w:val="24"/>
        </w:rPr>
        <w:t>belonging to</w:t>
      </w:r>
      <w:r w:rsidR="009A0DCC" w:rsidRPr="001E1CC4">
        <w:rPr>
          <w:rFonts w:ascii="Times New Roman" w:hAnsi="Times New Roman" w:cs="Times New Roman"/>
          <w:sz w:val="24"/>
          <w:szCs w:val="24"/>
        </w:rPr>
        <w:t xml:space="preserve"> the hypersurface </w:t>
      </w:r>
      <w:r w:rsidR="009A0DCC" w:rsidRPr="001E1CC4">
        <w:rPr>
          <w:rFonts w:ascii="Times New Roman" w:hAnsi="Times New Roman" w:cs="Times New Roman"/>
          <w:position w:val="-12"/>
          <w:sz w:val="24"/>
          <w:szCs w:val="24"/>
        </w:rPr>
        <w:object w:dxaOrig="340" w:dyaOrig="360">
          <v:shape id="_x0000_i1079" type="#_x0000_t75" style="width:17.25pt;height:18.75pt" o:ole="">
            <v:imagedata r:id="rId90" o:title=""/>
          </v:shape>
          <o:OLEObject Type="Embed" ProgID="Equation.3" ShapeID="_x0000_i1079" DrawAspect="Content" ObjectID="_1470044652" r:id="rId91"/>
        </w:object>
      </w:r>
      <w:r w:rsidR="009A0DCC" w:rsidRPr="001E1CC4">
        <w:rPr>
          <w:rFonts w:ascii="Times New Roman" w:hAnsi="Times New Roman" w:cs="Times New Roman"/>
          <w:sz w:val="24"/>
          <w:szCs w:val="24"/>
        </w:rPr>
        <w:t xml:space="preserve">of the Weyl space </w:t>
      </w:r>
      <w:r w:rsidR="009A0DCC" w:rsidRPr="001E1CC4">
        <w:rPr>
          <w:rFonts w:ascii="Times New Roman" w:hAnsi="Times New Roman" w:cs="Times New Roman"/>
          <w:position w:val="-12"/>
          <w:sz w:val="24"/>
          <w:szCs w:val="24"/>
        </w:rPr>
        <w:object w:dxaOrig="480" w:dyaOrig="360">
          <v:shape id="_x0000_i1080" type="#_x0000_t75" style="width:23.25pt;height:18.75pt" o:ole="">
            <v:imagedata r:id="rId92" o:title=""/>
          </v:shape>
          <o:OLEObject Type="Embed" ProgID="Equation.3" ShapeID="_x0000_i1080" DrawAspect="Content" ObjectID="_1470044653" r:id="rId93"/>
        </w:object>
      </w:r>
      <w:r w:rsidR="009065F2">
        <w:rPr>
          <w:rFonts w:ascii="Times New Roman" w:hAnsi="Times New Roman" w:cs="Times New Roman"/>
          <w:sz w:val="24"/>
          <w:szCs w:val="24"/>
        </w:rPr>
        <w:t xml:space="preserve"> is </w:t>
      </w:r>
      <w:r w:rsidR="009A0DCC" w:rsidRPr="001E1CC4">
        <w:rPr>
          <w:rFonts w:ascii="Times New Roman" w:hAnsi="Times New Roman" w:cs="Times New Roman"/>
          <w:sz w:val="24"/>
          <w:szCs w:val="24"/>
        </w:rPr>
        <w:t xml:space="preserve">generalized equidistant  with respect to </w:t>
      </w:r>
      <w:r w:rsidR="009A0DCC" w:rsidRPr="001E1CC4">
        <w:rPr>
          <w:rFonts w:ascii="Times New Roman" w:hAnsi="Times New Roman" w:cs="Times New Roman"/>
          <w:position w:val="-12"/>
          <w:sz w:val="24"/>
          <w:szCs w:val="24"/>
        </w:rPr>
        <w:object w:dxaOrig="480" w:dyaOrig="360">
          <v:shape id="_x0000_i1081" type="#_x0000_t75" style="width:23.25pt;height:18.75pt" o:ole="">
            <v:imagedata r:id="rId72" o:title=""/>
          </v:shape>
          <o:OLEObject Type="Embed" ProgID="Equation.3" ShapeID="_x0000_i1081" DrawAspect="Content" ObjectID="_1470044654" r:id="rId94"/>
        </w:object>
      </w:r>
      <w:r w:rsidR="009A0DCC" w:rsidRPr="001E1CC4">
        <w:rPr>
          <w:rFonts w:ascii="Times New Roman" w:hAnsi="Times New Roman" w:cs="Times New Roman"/>
          <w:sz w:val="24"/>
          <w:szCs w:val="24"/>
        </w:rPr>
        <w:t xml:space="preserve">, then it is </w:t>
      </w:r>
      <w:r w:rsidR="009065F2">
        <w:rPr>
          <w:rFonts w:ascii="Times New Roman" w:hAnsi="Times New Roman" w:cs="Times New Roman"/>
          <w:sz w:val="24"/>
          <w:szCs w:val="24"/>
        </w:rPr>
        <w:t xml:space="preserve">also </w:t>
      </w:r>
      <w:r w:rsidR="008D1DFF">
        <w:rPr>
          <w:rFonts w:ascii="Times New Roman" w:hAnsi="Times New Roman" w:cs="Times New Roman"/>
          <w:sz w:val="24"/>
          <w:szCs w:val="24"/>
        </w:rPr>
        <w:t xml:space="preserve">generalized equidistant </w:t>
      </w:r>
      <w:r w:rsidR="008D1DFF" w:rsidRPr="001E1CC4">
        <w:rPr>
          <w:rFonts w:ascii="Times New Roman" w:hAnsi="Times New Roman" w:cs="Times New Roman"/>
          <w:sz w:val="24"/>
          <w:szCs w:val="24"/>
        </w:rPr>
        <w:t xml:space="preserve">with respect to </w:t>
      </w:r>
      <w:r w:rsidR="009A0DCC" w:rsidRPr="001E1CC4">
        <w:rPr>
          <w:rFonts w:ascii="Times New Roman" w:hAnsi="Times New Roman" w:cs="Times New Roman"/>
          <w:position w:val="-12"/>
          <w:sz w:val="24"/>
          <w:szCs w:val="24"/>
        </w:rPr>
        <w:object w:dxaOrig="340" w:dyaOrig="360">
          <v:shape id="_x0000_i1082" type="#_x0000_t75" style="width:17.25pt;height:18.75pt" o:ole="">
            <v:imagedata r:id="rId11" o:title=""/>
          </v:shape>
          <o:OLEObject Type="Embed" ProgID="Equation.3" ShapeID="_x0000_i1082" DrawAspect="Content" ObjectID="_1470044655" r:id="rId95"/>
        </w:object>
      </w:r>
      <w:r w:rsidR="009A0DCC" w:rsidRPr="001E1CC4">
        <w:rPr>
          <w:rFonts w:ascii="Times New Roman" w:hAnsi="Times New Roman" w:cs="Times New Roman"/>
          <w:sz w:val="24"/>
          <w:szCs w:val="24"/>
        </w:rPr>
        <w:t>.</w:t>
      </w:r>
    </w:p>
    <w:p w:rsidR="009C1F09" w:rsidRPr="001E1CC4" w:rsidRDefault="009C1F09" w:rsidP="009C1F09">
      <w:pPr>
        <w:rPr>
          <w:rFonts w:ascii="Times New Roman" w:eastAsia="Times New Roman" w:hAnsi="Times New Roman" w:cs="Times New Roman"/>
          <w:color w:val="222222"/>
          <w:sz w:val="24"/>
          <w:szCs w:val="24"/>
          <w:lang w:eastAsia="tr-TR"/>
        </w:rPr>
      </w:pPr>
    </w:p>
    <w:sectPr w:rsidR="009C1F09" w:rsidRPr="001E1C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7BC" w:rsidRDefault="00CD47BC" w:rsidP="00F42B00">
      <w:pPr>
        <w:spacing w:after="0" w:line="240" w:lineRule="auto"/>
      </w:pPr>
      <w:r>
        <w:separator/>
      </w:r>
    </w:p>
  </w:endnote>
  <w:endnote w:type="continuationSeparator" w:id="0">
    <w:p w:rsidR="00CD47BC" w:rsidRDefault="00CD47BC" w:rsidP="00F42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7BC" w:rsidRDefault="00CD47BC" w:rsidP="00F42B00">
      <w:pPr>
        <w:spacing w:after="0" w:line="240" w:lineRule="auto"/>
      </w:pPr>
      <w:r>
        <w:separator/>
      </w:r>
    </w:p>
  </w:footnote>
  <w:footnote w:type="continuationSeparator" w:id="0">
    <w:p w:rsidR="00CD47BC" w:rsidRDefault="00CD47BC" w:rsidP="00F42B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F2"/>
    <w:rsid w:val="0001023A"/>
    <w:rsid w:val="000E6E23"/>
    <w:rsid w:val="00130029"/>
    <w:rsid w:val="001E1CC4"/>
    <w:rsid w:val="00230CE5"/>
    <w:rsid w:val="00344DF2"/>
    <w:rsid w:val="00451AAE"/>
    <w:rsid w:val="004F3351"/>
    <w:rsid w:val="00545DE8"/>
    <w:rsid w:val="006151C2"/>
    <w:rsid w:val="006A1C58"/>
    <w:rsid w:val="006E2348"/>
    <w:rsid w:val="007E32AB"/>
    <w:rsid w:val="008D1DFF"/>
    <w:rsid w:val="009065F2"/>
    <w:rsid w:val="00925CF6"/>
    <w:rsid w:val="009A0DCC"/>
    <w:rsid w:val="009C1F09"/>
    <w:rsid w:val="00A01251"/>
    <w:rsid w:val="00B65B56"/>
    <w:rsid w:val="00CD47BC"/>
    <w:rsid w:val="00D668B1"/>
    <w:rsid w:val="00F01109"/>
    <w:rsid w:val="00F42B00"/>
    <w:rsid w:val="00F61E45"/>
    <w:rsid w:val="00FC2DE1"/>
    <w:rsid w:val="00FC52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42B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42B00"/>
  </w:style>
  <w:style w:type="paragraph" w:styleId="Altbilgi">
    <w:name w:val="footer"/>
    <w:basedOn w:val="Normal"/>
    <w:link w:val="AltbilgiChar"/>
    <w:uiPriority w:val="99"/>
    <w:unhideWhenUsed/>
    <w:rsid w:val="00F42B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2B00"/>
  </w:style>
  <w:style w:type="character" w:styleId="YerTutucuMetni">
    <w:name w:val="Placeholder Text"/>
    <w:basedOn w:val="VarsaylanParagrafYazTipi"/>
    <w:uiPriority w:val="99"/>
    <w:semiHidden/>
    <w:rsid w:val="00451AA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42B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42B00"/>
  </w:style>
  <w:style w:type="paragraph" w:styleId="Altbilgi">
    <w:name w:val="footer"/>
    <w:basedOn w:val="Normal"/>
    <w:link w:val="AltbilgiChar"/>
    <w:uiPriority w:val="99"/>
    <w:unhideWhenUsed/>
    <w:rsid w:val="00F42B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2B00"/>
  </w:style>
  <w:style w:type="character" w:styleId="YerTutucuMetni">
    <w:name w:val="Placeholder Text"/>
    <w:basedOn w:val="VarsaylanParagrafYazTipi"/>
    <w:uiPriority w:val="99"/>
    <w:semiHidden/>
    <w:rsid w:val="00451A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oleObject" Target="embeddings/oleObject8.bin"/><Relationship Id="rId34" Type="http://schemas.openxmlformats.org/officeDocument/2006/relationships/oleObject" Target="embeddings/oleObject16.bin"/><Relationship Id="rId42" Type="http://schemas.openxmlformats.org/officeDocument/2006/relationships/oleObject" Target="embeddings/oleObject23.bin"/><Relationship Id="rId47" Type="http://schemas.openxmlformats.org/officeDocument/2006/relationships/oleObject" Target="embeddings/oleObject27.bin"/><Relationship Id="rId50" Type="http://schemas.openxmlformats.org/officeDocument/2006/relationships/oleObject" Target="embeddings/oleObject29.bin"/><Relationship Id="rId55" Type="http://schemas.openxmlformats.org/officeDocument/2006/relationships/oleObject" Target="embeddings/oleObject34.bin"/><Relationship Id="rId63" Type="http://schemas.openxmlformats.org/officeDocument/2006/relationships/oleObject" Target="embeddings/oleObject41.bin"/><Relationship Id="rId68" Type="http://schemas.openxmlformats.org/officeDocument/2006/relationships/oleObject" Target="embeddings/oleObject46.bin"/><Relationship Id="rId76" Type="http://schemas.openxmlformats.org/officeDocument/2006/relationships/oleObject" Target="embeddings/oleObject53.bin"/><Relationship Id="rId84" Type="http://schemas.openxmlformats.org/officeDocument/2006/relationships/oleObject" Target="embeddings/oleObject61.bin"/><Relationship Id="rId89" Type="http://schemas.openxmlformats.org/officeDocument/2006/relationships/oleObject" Target="embeddings/oleObject66.bin"/><Relationship Id="rId97"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oleObject" Target="embeddings/oleObject49.bin"/><Relationship Id="rId92" Type="http://schemas.openxmlformats.org/officeDocument/2006/relationships/image" Target="media/image19.wmf"/><Relationship Id="rId2" Type="http://schemas.microsoft.com/office/2007/relationships/stylesWithEffects" Target="stylesWithEffects.xml"/><Relationship Id="rId16" Type="http://schemas.openxmlformats.org/officeDocument/2006/relationships/oleObject" Target="embeddings/oleObject5.bin"/><Relationship Id="rId29" Type="http://schemas.openxmlformats.org/officeDocument/2006/relationships/oleObject" Target="embeddings/oleObject13.bin"/><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oleObject" Target="embeddings/oleObject19.bin"/><Relationship Id="rId40" Type="http://schemas.openxmlformats.org/officeDocument/2006/relationships/oleObject" Target="embeddings/oleObject21.bin"/><Relationship Id="rId45" Type="http://schemas.openxmlformats.org/officeDocument/2006/relationships/oleObject" Target="embeddings/oleObject26.bin"/><Relationship Id="rId53" Type="http://schemas.openxmlformats.org/officeDocument/2006/relationships/oleObject" Target="embeddings/oleObject32.bin"/><Relationship Id="rId58" Type="http://schemas.openxmlformats.org/officeDocument/2006/relationships/oleObject" Target="embeddings/oleObject37.bin"/><Relationship Id="rId66" Type="http://schemas.openxmlformats.org/officeDocument/2006/relationships/oleObject" Target="embeddings/oleObject44.bin"/><Relationship Id="rId74" Type="http://schemas.openxmlformats.org/officeDocument/2006/relationships/oleObject" Target="embeddings/oleObject51.bin"/><Relationship Id="rId79" Type="http://schemas.openxmlformats.org/officeDocument/2006/relationships/oleObject" Target="embeddings/oleObject56.bin"/><Relationship Id="rId87" Type="http://schemas.openxmlformats.org/officeDocument/2006/relationships/oleObject" Target="embeddings/oleObject64.bin"/><Relationship Id="rId5" Type="http://schemas.openxmlformats.org/officeDocument/2006/relationships/footnotes" Target="footnotes.xml"/><Relationship Id="rId61" Type="http://schemas.openxmlformats.org/officeDocument/2006/relationships/oleObject" Target="embeddings/oleObject39.bin"/><Relationship Id="rId82" Type="http://schemas.openxmlformats.org/officeDocument/2006/relationships/oleObject" Target="embeddings/oleObject59.bin"/><Relationship Id="rId90" Type="http://schemas.openxmlformats.org/officeDocument/2006/relationships/image" Target="media/image18.wmf"/><Relationship Id="rId95" Type="http://schemas.openxmlformats.org/officeDocument/2006/relationships/oleObject" Target="embeddings/oleObject70.bin"/><Relationship Id="rId19" Type="http://schemas.openxmlformats.org/officeDocument/2006/relationships/oleObject" Target="embeddings/oleObject7.bin"/><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oleObject" Target="embeddings/oleObject17.bin"/><Relationship Id="rId43" Type="http://schemas.openxmlformats.org/officeDocument/2006/relationships/oleObject" Target="embeddings/oleObject24.bin"/><Relationship Id="rId48" Type="http://schemas.openxmlformats.org/officeDocument/2006/relationships/image" Target="media/image15.wmf"/><Relationship Id="rId56" Type="http://schemas.openxmlformats.org/officeDocument/2006/relationships/oleObject" Target="embeddings/oleObject35.bin"/><Relationship Id="rId64" Type="http://schemas.openxmlformats.org/officeDocument/2006/relationships/oleObject" Target="embeddings/oleObject42.bin"/><Relationship Id="rId69" Type="http://schemas.openxmlformats.org/officeDocument/2006/relationships/oleObject" Target="embeddings/oleObject47.bin"/><Relationship Id="rId77" Type="http://schemas.openxmlformats.org/officeDocument/2006/relationships/oleObject" Target="embeddings/oleObject54.bin"/><Relationship Id="rId8" Type="http://schemas.openxmlformats.org/officeDocument/2006/relationships/oleObject" Target="embeddings/oleObject1.bin"/><Relationship Id="rId51" Type="http://schemas.openxmlformats.org/officeDocument/2006/relationships/oleObject" Target="embeddings/oleObject30.bin"/><Relationship Id="rId72" Type="http://schemas.openxmlformats.org/officeDocument/2006/relationships/image" Target="media/image17.wmf"/><Relationship Id="rId80" Type="http://schemas.openxmlformats.org/officeDocument/2006/relationships/oleObject" Target="embeddings/oleObject57.bin"/><Relationship Id="rId85" Type="http://schemas.openxmlformats.org/officeDocument/2006/relationships/oleObject" Target="embeddings/oleObject62.bin"/><Relationship Id="rId93" Type="http://schemas.openxmlformats.org/officeDocument/2006/relationships/oleObject" Target="embeddings/oleObject68.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image" Target="media/image13.wmf"/><Relationship Id="rId46" Type="http://schemas.openxmlformats.org/officeDocument/2006/relationships/image" Target="media/image14.wmf"/><Relationship Id="rId59" Type="http://schemas.openxmlformats.org/officeDocument/2006/relationships/oleObject" Target="embeddings/oleObject38.bin"/><Relationship Id="rId67" Type="http://schemas.openxmlformats.org/officeDocument/2006/relationships/oleObject" Target="embeddings/oleObject45.bin"/><Relationship Id="rId20" Type="http://schemas.openxmlformats.org/officeDocument/2006/relationships/image" Target="media/image7.wmf"/><Relationship Id="rId41" Type="http://schemas.openxmlformats.org/officeDocument/2006/relationships/oleObject" Target="embeddings/oleObject22.bin"/><Relationship Id="rId54" Type="http://schemas.openxmlformats.org/officeDocument/2006/relationships/oleObject" Target="embeddings/oleObject33.bin"/><Relationship Id="rId62" Type="http://schemas.openxmlformats.org/officeDocument/2006/relationships/oleObject" Target="embeddings/oleObject40.bin"/><Relationship Id="rId70" Type="http://schemas.openxmlformats.org/officeDocument/2006/relationships/oleObject" Target="embeddings/oleObject48.bin"/><Relationship Id="rId75" Type="http://schemas.openxmlformats.org/officeDocument/2006/relationships/oleObject" Target="embeddings/oleObject52.bin"/><Relationship Id="rId83" Type="http://schemas.openxmlformats.org/officeDocument/2006/relationships/oleObject" Target="embeddings/oleObject60.bin"/><Relationship Id="rId88" Type="http://schemas.openxmlformats.org/officeDocument/2006/relationships/oleObject" Target="embeddings/oleObject65.bin"/><Relationship Id="rId91" Type="http://schemas.openxmlformats.org/officeDocument/2006/relationships/oleObject" Target="embeddings/oleObject67.bin"/><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8.bin"/><Relationship Id="rId49" Type="http://schemas.openxmlformats.org/officeDocument/2006/relationships/oleObject" Target="embeddings/oleObject28.bin"/><Relationship Id="rId57" Type="http://schemas.openxmlformats.org/officeDocument/2006/relationships/oleObject" Target="embeddings/oleObject36.bin"/><Relationship Id="rId10" Type="http://schemas.openxmlformats.org/officeDocument/2006/relationships/oleObject" Target="embeddings/oleObject2.bin"/><Relationship Id="rId31" Type="http://schemas.openxmlformats.org/officeDocument/2006/relationships/oleObject" Target="embeddings/oleObject14.bin"/><Relationship Id="rId44" Type="http://schemas.openxmlformats.org/officeDocument/2006/relationships/oleObject" Target="embeddings/oleObject25.bin"/><Relationship Id="rId52" Type="http://schemas.openxmlformats.org/officeDocument/2006/relationships/oleObject" Target="embeddings/oleObject31.bin"/><Relationship Id="rId60" Type="http://schemas.openxmlformats.org/officeDocument/2006/relationships/image" Target="media/image16.wmf"/><Relationship Id="rId65" Type="http://schemas.openxmlformats.org/officeDocument/2006/relationships/oleObject" Target="embeddings/oleObject43.bin"/><Relationship Id="rId73" Type="http://schemas.openxmlformats.org/officeDocument/2006/relationships/oleObject" Target="embeddings/oleObject50.bin"/><Relationship Id="rId78" Type="http://schemas.openxmlformats.org/officeDocument/2006/relationships/oleObject" Target="embeddings/oleObject55.bin"/><Relationship Id="rId81" Type="http://schemas.openxmlformats.org/officeDocument/2006/relationships/oleObject" Target="embeddings/oleObject58.bin"/><Relationship Id="rId86" Type="http://schemas.openxmlformats.org/officeDocument/2006/relationships/oleObject" Target="embeddings/oleObject63.bin"/><Relationship Id="rId94" Type="http://schemas.openxmlformats.org/officeDocument/2006/relationships/oleObject" Target="embeddings/oleObject69.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oleObject" Target="embeddings/oleObject20.bin"/></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876</TotalTime>
  <Pages>2</Pages>
  <Words>774</Words>
  <Characters>4417</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fusun bastan</dc:creator>
  <cp:keywords/>
  <dc:description/>
  <cp:lastModifiedBy>MATEMATİK</cp:lastModifiedBy>
  <cp:revision>13</cp:revision>
  <cp:lastPrinted>2014-08-20T09:53:00Z</cp:lastPrinted>
  <dcterms:created xsi:type="dcterms:W3CDTF">2014-08-03T23:06:00Z</dcterms:created>
  <dcterms:modified xsi:type="dcterms:W3CDTF">2014-08-20T09:56:00Z</dcterms:modified>
</cp:coreProperties>
</file>